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2877C6E6" w:rsidR="001A2F7D" w:rsidRDefault="001634BA"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4</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6A26E9ED" w14:textId="7572170F" w:rsidR="001634BA" w:rsidRPr="001A2F7D" w:rsidRDefault="001634BA"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(II pirkimo dalis)</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1E526BA5" w14:textId="26E70DC8" w:rsidR="00821472" w:rsidRPr="000C73E6" w:rsidRDefault="00F15BBD" w:rsidP="00821472">
      <w:pPr>
        <w:jc w:val="center"/>
        <w:rPr>
          <w:rFonts w:ascii="Times New Roman" w:hAnsi="Times New Roman" w:cs="Times New Roman"/>
          <w:b/>
          <w:sz w:val="24"/>
          <w:szCs w:val="24"/>
        </w:rPr>
      </w:pPr>
      <w:r>
        <w:rPr>
          <w:rFonts w:ascii="Times New Roman" w:hAnsi="Times New Roman" w:cs="Times New Roman"/>
          <w:b/>
          <w:sz w:val="24"/>
          <w:szCs w:val="24"/>
        </w:rPr>
        <w:t xml:space="preserve">DĖL </w:t>
      </w:r>
      <w:r w:rsidR="00821472" w:rsidRPr="000C73E6">
        <w:rPr>
          <w:rFonts w:ascii="Times New Roman" w:hAnsi="Times New Roman" w:cs="Times New Roman"/>
          <w:b/>
          <w:sz w:val="24"/>
          <w:szCs w:val="24"/>
        </w:rPr>
        <w:t>I</w:t>
      </w:r>
      <w:r w:rsidR="00612BD6">
        <w:rPr>
          <w:rFonts w:ascii="Times New Roman" w:hAnsi="Times New Roman" w:cs="Times New Roman"/>
          <w:b/>
          <w:sz w:val="24"/>
          <w:szCs w:val="24"/>
        </w:rPr>
        <w:t>I</w:t>
      </w:r>
      <w:r w:rsidR="00821472" w:rsidRPr="000C73E6">
        <w:rPr>
          <w:rFonts w:ascii="Times New Roman" w:hAnsi="Times New Roman" w:cs="Times New Roman"/>
          <w:b/>
          <w:sz w:val="24"/>
          <w:szCs w:val="24"/>
        </w:rPr>
        <w:t xml:space="preserve"> dali</w:t>
      </w:r>
      <w:r>
        <w:rPr>
          <w:rFonts w:ascii="Times New Roman" w:hAnsi="Times New Roman" w:cs="Times New Roman"/>
          <w:b/>
          <w:sz w:val="24"/>
          <w:szCs w:val="24"/>
        </w:rPr>
        <w:t>es</w:t>
      </w:r>
      <w:r w:rsidR="00821472" w:rsidRPr="000C73E6">
        <w:rPr>
          <w:rFonts w:ascii="Times New Roman" w:hAnsi="Times New Roman" w:cs="Times New Roman"/>
          <w:b/>
          <w:sz w:val="24"/>
          <w:szCs w:val="24"/>
        </w:rPr>
        <w:t xml:space="preserve"> – </w:t>
      </w:r>
      <w:r w:rsidR="005009E2">
        <w:rPr>
          <w:rFonts w:ascii="Times New Roman" w:hAnsi="Times New Roman" w:cs="Times New Roman"/>
          <w:b/>
          <w:bCs/>
          <w:sz w:val="24"/>
          <w:szCs w:val="24"/>
        </w:rPr>
        <w:t>STEAM</w:t>
      </w:r>
      <w:r w:rsidR="00821472" w:rsidRPr="000C73E6">
        <w:rPr>
          <w:rFonts w:ascii="Times New Roman" w:hAnsi="Times New Roman" w:cs="Times New Roman"/>
          <w:b/>
          <w:bCs/>
          <w:sz w:val="24"/>
          <w:szCs w:val="24"/>
        </w:rPr>
        <w:t xml:space="preserve"> LABORATORIJ</w:t>
      </w:r>
      <w:r w:rsidR="001634BA">
        <w:rPr>
          <w:rFonts w:ascii="Times New Roman" w:hAnsi="Times New Roman" w:cs="Times New Roman"/>
          <w:b/>
          <w:bCs/>
          <w:sz w:val="24"/>
          <w:szCs w:val="24"/>
        </w:rPr>
        <w:t>OS</w:t>
      </w:r>
      <w:r w:rsidR="00821472" w:rsidRPr="000C73E6">
        <w:rPr>
          <w:rFonts w:ascii="Times New Roman" w:hAnsi="Times New Roman" w:cs="Times New Roman"/>
          <w:b/>
          <w:bCs/>
          <w:sz w:val="24"/>
          <w:szCs w:val="24"/>
        </w:rPr>
        <w:t xml:space="preserve"> BALD</w:t>
      </w:r>
      <w:r>
        <w:rPr>
          <w:rFonts w:ascii="Times New Roman" w:hAnsi="Times New Roman" w:cs="Times New Roman"/>
          <w:b/>
          <w:bCs/>
          <w:sz w:val="24"/>
          <w:szCs w:val="24"/>
        </w:rPr>
        <w:t>Ų</w:t>
      </w:r>
      <w:r w:rsidR="00821472" w:rsidRPr="000C73E6">
        <w:rPr>
          <w:rFonts w:ascii="Times New Roman" w:hAnsi="Times New Roman" w:cs="Times New Roman"/>
          <w:b/>
          <w:bCs/>
          <w:sz w:val="24"/>
          <w:szCs w:val="24"/>
        </w:rPr>
        <w:t xml:space="preserve"> (T</w:t>
      </w:r>
      <w:r w:rsidR="00B02E80">
        <w:rPr>
          <w:rFonts w:ascii="Times New Roman" w:hAnsi="Times New Roman" w:cs="Times New Roman"/>
          <w:b/>
          <w:bCs/>
          <w:sz w:val="24"/>
          <w:szCs w:val="24"/>
        </w:rPr>
        <w:t>Ū</w:t>
      </w:r>
      <w:r w:rsidR="00821472" w:rsidRPr="000C73E6">
        <w:rPr>
          <w:rFonts w:ascii="Times New Roman" w:hAnsi="Times New Roman" w:cs="Times New Roman"/>
          <w:b/>
          <w:bCs/>
          <w:sz w:val="24"/>
          <w:szCs w:val="24"/>
        </w:rPr>
        <w:t xml:space="preserve">M): </w:t>
      </w:r>
      <w:r w:rsidR="00612BD6">
        <w:rPr>
          <w:rFonts w:ascii="Times New Roman" w:hAnsi="Times New Roman" w:cs="Times New Roman"/>
          <w:b/>
          <w:sz w:val="24"/>
          <w:szCs w:val="24"/>
        </w:rPr>
        <w:t>KĖDŽIŲ</w:t>
      </w:r>
      <w:r>
        <w:rPr>
          <w:rFonts w:ascii="Times New Roman" w:hAnsi="Times New Roman" w:cs="Times New Roman"/>
          <w:b/>
          <w:sz w:val="24"/>
          <w:szCs w:val="24"/>
        </w:rPr>
        <w:t xml:space="preserve"> PIRKIMO</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14285673" w:rsidR="00DB17FE" w:rsidRPr="001449C5" w:rsidRDefault="00AE6083" w:rsidP="001449C5">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4AD0EDE2" w:rsidR="00AE6083" w:rsidRPr="00AB7E4A" w:rsidRDefault="00AB7E4A" w:rsidP="00AB7E4A">
            <w:pPr>
              <w:rPr>
                <w:rFonts w:ascii="Times New Roman" w:eastAsia="Lucida Sans Unicode" w:hAnsi="Times New Roman"/>
                <w:sz w:val="24"/>
                <w:szCs w:val="24"/>
              </w:rPr>
            </w:pPr>
            <w:r w:rsidRPr="00AE077B">
              <w:rPr>
                <w:rFonts w:ascii="Times New Roman" w:eastAsia="Lucida Sans Unicode" w:hAnsi="Times New Roman"/>
                <w:sz w:val="24"/>
                <w:szCs w:val="24"/>
              </w:rPr>
              <w:t xml:space="preserve">Šiaulių </w:t>
            </w:r>
            <w:r w:rsidR="005009E2">
              <w:rPr>
                <w:rFonts w:ascii="Times New Roman" w:eastAsia="Lucida Sans Unicode" w:hAnsi="Times New Roman"/>
                <w:sz w:val="24"/>
                <w:szCs w:val="24"/>
              </w:rPr>
              <w:t xml:space="preserve">Stasio </w:t>
            </w:r>
            <w:proofErr w:type="spellStart"/>
            <w:r w:rsidR="005009E2">
              <w:rPr>
                <w:rFonts w:ascii="Times New Roman" w:eastAsia="Lucida Sans Unicode" w:hAnsi="Times New Roman"/>
                <w:sz w:val="24"/>
                <w:szCs w:val="24"/>
              </w:rPr>
              <w:t>Šalkauskio</w:t>
            </w:r>
            <w:proofErr w:type="spellEnd"/>
            <w:r w:rsidRPr="00AE077B">
              <w:rPr>
                <w:rFonts w:ascii="Times New Roman" w:eastAsia="Lucida Sans Unicode" w:hAnsi="Times New Roman"/>
                <w:sz w:val="24"/>
                <w:szCs w:val="24"/>
              </w:rPr>
              <w:t xml:space="preserve"> gimnazij</w:t>
            </w:r>
            <w:r>
              <w:rPr>
                <w:rFonts w:ascii="Times New Roman" w:eastAsia="Lucida Sans Unicode" w:hAnsi="Times New Roman"/>
                <w:sz w:val="24"/>
                <w:szCs w:val="24"/>
              </w:rPr>
              <w:t>ai</w:t>
            </w:r>
          </w:p>
        </w:tc>
      </w:tr>
    </w:tbl>
    <w:p w14:paraId="1487734B" w14:textId="1AFDC2D6" w:rsidR="00DB17FE" w:rsidRPr="001449C5" w:rsidRDefault="00AE6083" w:rsidP="001449C5">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bookmarkStart w:id="1" w:name="_Hlk155877314"/>
    </w:p>
    <w:p w14:paraId="1D2A7B4D" w14:textId="7E5621B9" w:rsidR="00DB17FE" w:rsidRPr="00DE33FA" w:rsidRDefault="00F02A5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1"/>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2319DFC2" w14:textId="5644CF4F" w:rsidR="00DB17FE" w:rsidRPr="00AC6BDB" w:rsidRDefault="00F02A5E"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4</w:t>
      </w:r>
      <w:r w:rsidR="00DB17FE" w:rsidRPr="00AC6BDB">
        <w:rPr>
          <w:rFonts w:ascii="Times New Roman" w:eastAsia="Arial" w:hAnsi="Times New Roman" w:cs="Times New Roman"/>
          <w:b/>
          <w:bCs/>
          <w:sz w:val="24"/>
          <w:szCs w:val="24"/>
          <w:lang w:eastAsia="lt-LT"/>
        </w:rPr>
        <w:t>.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1A5D30EA" w:rsidR="00DB17FE" w:rsidRPr="0098328E" w:rsidRDefault="00F02A5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.1. </w:t>
      </w:r>
      <w:r w:rsidR="00DB17FE"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14:ligatures w14:val="none"/>
        </w:rPr>
        <w:t>.</w:t>
      </w:r>
    </w:p>
    <w:p w14:paraId="7EE72B9C" w14:textId="652048B4" w:rsidR="00DB17FE" w:rsidRPr="0098328E" w:rsidRDefault="00F02A5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.2. </w:t>
      </w:r>
      <w:r w:rsidR="00DB17FE"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14:ligatures w14:val="none"/>
        </w:rPr>
        <w:t xml:space="preserve">kainos </w:t>
      </w:r>
      <w:r w:rsidR="00DB17FE"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B17FE"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14:ligatures w14:val="none"/>
        </w:rPr>
        <w:t xml:space="preserve">. Į pasiūlymo kainą privalo būti </w:t>
      </w:r>
      <w:r w:rsidR="00DB17FE" w:rsidRPr="0098328E">
        <w:rPr>
          <w:rFonts w:ascii="Times New Roman" w:eastAsia="Arial Unicode MS" w:hAnsi="Times New Roman" w:cs="Times New Roman"/>
          <w:bCs/>
          <w:iCs/>
          <w:sz w:val="24"/>
          <w:szCs w:val="24"/>
          <w:lang w:eastAsia="lt-LT"/>
          <w14:ligatures w14:val="none"/>
        </w:rPr>
        <w:t>įskaičiuoti visi mokesčiai bei visos</w:t>
      </w:r>
      <w:r w:rsidR="00DB17FE"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sidR="001D45F2">
        <w:rPr>
          <w:rFonts w:ascii="Times New Roman" w:eastAsia="Times New Roman" w:hAnsi="Times New Roman" w:cs="Times New Roman"/>
          <w:bCs/>
          <w:iCs/>
          <w:sz w:val="24"/>
          <w:szCs w:val="24"/>
          <w14:ligatures w14:val="none"/>
        </w:rPr>
        <w:t>su prekių tiekimu</w:t>
      </w:r>
      <w:r w:rsidR="00DB17FE"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599B8759" w:rsidR="00DB17FE" w:rsidRPr="0098328E" w:rsidRDefault="00F02A5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.3. </w:t>
      </w:r>
      <w:r w:rsidR="00DB17FE" w:rsidRPr="0098328E">
        <w:rPr>
          <w:rFonts w:ascii="Times New Roman" w:eastAsia="Arial" w:hAnsi="Times New Roman" w:cs="Times New Roman"/>
          <w:bCs/>
          <w:iCs/>
          <w:sz w:val="24"/>
          <w:szCs w:val="24"/>
          <w:lang w:eastAsia="lt-LT"/>
          <w14:ligatures w14:val="none"/>
        </w:rPr>
        <w:t xml:space="preserve">Jeigu pasiūlyme nurodyta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xml:space="preserve">, išreikšta skaitmenimis, neatitinka </w:t>
      </w:r>
      <w:r w:rsidR="00DB17FE" w:rsidRPr="0098328E">
        <w:rPr>
          <w:rFonts w:ascii="Times New Roman" w:eastAsia="Calibri" w:hAnsi="Times New Roman" w:cs="Times New Roman"/>
          <w:bCs/>
          <w:iCs/>
          <w:sz w:val="24"/>
          <w:szCs w:val="24"/>
          <w:lang w:eastAsia="lt-LT"/>
          <w14:ligatures w14:val="none"/>
        </w:rPr>
        <w:t>kainos</w:t>
      </w:r>
      <w:r w:rsidR="00DB17FE" w:rsidRPr="0098328E">
        <w:rPr>
          <w:rFonts w:ascii="Times New Roman" w:eastAsia="Arial" w:hAnsi="Times New Roman" w:cs="Times New Roman"/>
          <w:bCs/>
          <w:iCs/>
          <w:sz w:val="24"/>
          <w:szCs w:val="24"/>
          <w:lang w:eastAsia="lt-LT"/>
          <w14:ligatures w14:val="none"/>
        </w:rPr>
        <w:t xml:space="preserve">, nurodytos žodžiais, teisinga laikoma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nurodyta žodžiais.</w:t>
      </w:r>
    </w:p>
    <w:p w14:paraId="0029273B" w14:textId="40505832" w:rsidR="009B0424" w:rsidRDefault="00F02A5E" w:rsidP="00297399">
      <w:pPr>
        <w:ind w:firstLine="709"/>
        <w:contextualSpacing/>
        <w:jc w:val="both"/>
        <w:rPr>
          <w:rFonts w:ascii="Times New Roman" w:eastAsia="Calibri" w:hAnsi="Times New Roman"/>
          <w:bCs/>
          <w:iCs/>
          <w:sz w:val="24"/>
          <w:szCs w:val="24"/>
          <w:lang w:eastAsia="lt-LT"/>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.4. </w:t>
      </w:r>
      <w:r w:rsidR="00DB17FE" w:rsidRPr="0098328E">
        <w:rPr>
          <w:rFonts w:ascii="Times New Roman" w:eastAsia="Arial" w:hAnsi="Times New Roman" w:cs="Times New Roman"/>
          <w:bCs/>
          <w:iCs/>
          <w:sz w:val="24"/>
          <w:szCs w:val="24"/>
          <w:lang w:eastAsia="lt-LT"/>
          <w14:ligatures w14:val="none"/>
        </w:rPr>
        <w:t>V</w:t>
      </w:r>
      <w:r w:rsidR="00DB17FE"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AB7E4A" w:rsidRPr="00AB7E4A">
        <w:rPr>
          <w:rFonts w:ascii="Times New Roman" w:eastAsia="Calibri" w:hAnsi="Times New Roman"/>
          <w:bCs/>
          <w:iCs/>
          <w:sz w:val="24"/>
          <w:szCs w:val="24"/>
          <w:lang w:eastAsia="lt-LT"/>
        </w:rPr>
        <w:t xml:space="preserve"> </w:t>
      </w:r>
      <w:r w:rsidR="00AB7E4A"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1FE436F7" w14:textId="77777777" w:rsidR="00F02A5E" w:rsidRPr="0098328E" w:rsidRDefault="00F02A5E" w:rsidP="00297399">
      <w:pPr>
        <w:ind w:firstLine="709"/>
        <w:contextualSpacing/>
        <w:jc w:val="both"/>
        <w:rPr>
          <w:rFonts w:ascii="Times New Roman" w:eastAsia="Calibri" w:hAnsi="Times New Roman" w:cs="Times New Roman"/>
          <w:bCs/>
          <w:iCs/>
          <w:sz w:val="24"/>
          <w:szCs w:val="24"/>
          <w:lang w:eastAsia="lt-LT"/>
          <w14:ligatures w14:val="none"/>
        </w:rPr>
      </w:pPr>
    </w:p>
    <w:p w14:paraId="3C5A6BC6" w14:textId="6EB3665A" w:rsidR="00AB7E4A" w:rsidRDefault="00F02A5E" w:rsidP="00F02A5E">
      <w:pPr>
        <w:widowControl w:val="0"/>
        <w:suppressAutoHyphens/>
        <w:ind w:left="567" w:firstLine="142"/>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w:t>
      </w:r>
      <w:r w:rsidR="00DB17FE">
        <w:rPr>
          <w:rFonts w:ascii="Times New Roman" w:hAnsi="Times New Roman" w:cs="Times New Roman"/>
          <w:b/>
          <w:iCs/>
          <w:sz w:val="24"/>
          <w:szCs w:val="24"/>
          <w14:ligatures w14:val="none"/>
        </w:rPr>
        <w:t>.5.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sidR="00DB17FE">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p w14:paraId="3F85CBD9" w14:textId="77777777" w:rsidR="00F02A5E" w:rsidRDefault="00F02A5E" w:rsidP="00F02A5E">
      <w:pPr>
        <w:widowControl w:val="0"/>
        <w:suppressAutoHyphens/>
        <w:ind w:left="567" w:firstLine="142"/>
        <w:contextualSpacing/>
        <w:jc w:val="both"/>
        <w:rPr>
          <w:rFonts w:ascii="Times New Roman" w:hAnsi="Times New Roman" w:cs="Times New Roman"/>
          <w:b/>
          <w:iCs/>
          <w:sz w:val="24"/>
          <w:szCs w:val="24"/>
          <w14:ligatures w14:val="none"/>
        </w:rPr>
      </w:pPr>
    </w:p>
    <w:tbl>
      <w:tblPr>
        <w:tblStyle w:val="Lentelstinklelis"/>
        <w:tblW w:w="5000" w:type="pct"/>
        <w:tblInd w:w="0" w:type="dxa"/>
        <w:tblLayout w:type="fixed"/>
        <w:tblLook w:val="04A0" w:firstRow="1" w:lastRow="0" w:firstColumn="1" w:lastColumn="0" w:noHBand="0" w:noVBand="1"/>
      </w:tblPr>
      <w:tblGrid>
        <w:gridCol w:w="622"/>
        <w:gridCol w:w="4059"/>
        <w:gridCol w:w="838"/>
        <w:gridCol w:w="1577"/>
        <w:gridCol w:w="2532"/>
      </w:tblGrid>
      <w:tr w:rsidR="00AB7E4A" w:rsidRPr="00CF7E1A" w14:paraId="7CEB08ED" w14:textId="77777777" w:rsidTr="00D804D9">
        <w:trPr>
          <w:tblHeader/>
        </w:trPr>
        <w:tc>
          <w:tcPr>
            <w:tcW w:w="323" w:type="pct"/>
            <w:shd w:val="clear" w:color="auto" w:fill="D9E2F3" w:themeFill="accent1" w:themeFillTint="33"/>
            <w:vAlign w:val="center"/>
          </w:tcPr>
          <w:p w14:paraId="4B3D6FC6" w14:textId="77777777" w:rsidR="00AB7E4A" w:rsidRPr="008E239E" w:rsidRDefault="00AB7E4A" w:rsidP="00763654">
            <w:pPr>
              <w:widowControl w:val="0"/>
              <w:suppressAutoHyphens/>
              <w:jc w:val="center"/>
              <w:rPr>
                <w:rFonts w:ascii="Times New Roman" w:eastAsia="Lucida Sans Unicode" w:hAnsi="Times New Roman"/>
                <w:b/>
                <w:bCs/>
                <w:color w:val="000000"/>
              </w:rPr>
            </w:pPr>
            <w:bookmarkStart w:id="3" w:name="_Hlk207049285"/>
            <w:r w:rsidRPr="008E239E">
              <w:rPr>
                <w:rFonts w:ascii="Times New Roman" w:eastAsia="Lucida Sans Unicode" w:hAnsi="Times New Roman"/>
                <w:b/>
                <w:bCs/>
                <w:color w:val="000000"/>
              </w:rPr>
              <w:t>Eil.</w:t>
            </w:r>
          </w:p>
          <w:p w14:paraId="0EF5EAC1"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Nr.</w:t>
            </w:r>
          </w:p>
        </w:tc>
        <w:tc>
          <w:tcPr>
            <w:tcW w:w="2108" w:type="pct"/>
            <w:shd w:val="clear" w:color="auto" w:fill="D9E2F3" w:themeFill="accent1" w:themeFillTint="33"/>
            <w:vAlign w:val="center"/>
          </w:tcPr>
          <w:p w14:paraId="0B3BB034" w14:textId="77777777" w:rsidR="00AB7E4A" w:rsidRPr="008E239E" w:rsidRDefault="00AB7E4A" w:rsidP="001634BA">
            <w:pPr>
              <w:widowControl w:val="0"/>
              <w:suppressAutoHyphens/>
              <w:jc w:val="both"/>
              <w:rPr>
                <w:rFonts w:ascii="Times New Roman" w:eastAsia="Lucida Sans Unicode" w:hAnsi="Times New Roman"/>
                <w:b/>
                <w:bCs/>
                <w:color w:val="000000"/>
              </w:rPr>
            </w:pPr>
            <w:r w:rsidRPr="008E239E">
              <w:rPr>
                <w:rFonts w:ascii="Times New Roman" w:eastAsia="Lucida Sans Unicode" w:hAnsi="Times New Roman"/>
                <w:b/>
                <w:bCs/>
                <w:color w:val="000000"/>
              </w:rPr>
              <w:t>Prekės pavadinimas</w:t>
            </w:r>
          </w:p>
        </w:tc>
        <w:tc>
          <w:tcPr>
            <w:tcW w:w="435" w:type="pct"/>
            <w:shd w:val="clear" w:color="auto" w:fill="D9E2F3" w:themeFill="accent1" w:themeFillTint="33"/>
            <w:vAlign w:val="center"/>
          </w:tcPr>
          <w:p w14:paraId="0BE37650"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Kiekis, vnt.</w:t>
            </w:r>
          </w:p>
        </w:tc>
        <w:tc>
          <w:tcPr>
            <w:tcW w:w="819" w:type="pct"/>
            <w:shd w:val="clear" w:color="auto" w:fill="D9E2F3" w:themeFill="accent1" w:themeFillTint="33"/>
            <w:vAlign w:val="center"/>
          </w:tcPr>
          <w:p w14:paraId="303E901D"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1 vnt. kaina, Eur (be PVM)</w:t>
            </w:r>
          </w:p>
        </w:tc>
        <w:tc>
          <w:tcPr>
            <w:tcW w:w="1315" w:type="pct"/>
            <w:shd w:val="clear" w:color="auto" w:fill="D9E2F3" w:themeFill="accent1" w:themeFillTint="33"/>
            <w:vAlign w:val="center"/>
          </w:tcPr>
          <w:p w14:paraId="6B2B7316"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Suma, Eur (be PVM)</w:t>
            </w:r>
          </w:p>
        </w:tc>
      </w:tr>
      <w:tr w:rsidR="00AB7E4A" w:rsidRPr="00CF7E1A" w14:paraId="68AD1026" w14:textId="77777777" w:rsidTr="00D804D9">
        <w:trPr>
          <w:trHeight w:val="270"/>
        </w:trPr>
        <w:tc>
          <w:tcPr>
            <w:tcW w:w="323" w:type="pct"/>
            <w:vAlign w:val="center"/>
          </w:tcPr>
          <w:p w14:paraId="5FC268B4" w14:textId="77777777" w:rsidR="00AB7E4A" w:rsidRPr="002E4AC6" w:rsidRDefault="00AB7E4A" w:rsidP="002E4AC6">
            <w:pPr>
              <w:jc w:val="center"/>
              <w:rPr>
                <w:rFonts w:ascii="Times New Roman" w:hAnsi="Times New Roman" w:cs="Times New Roman"/>
                <w:b/>
                <w:bCs/>
              </w:rPr>
            </w:pPr>
            <w:r w:rsidRPr="002E4AC6">
              <w:rPr>
                <w:rFonts w:ascii="Times New Roman" w:eastAsia="Lucida Sans Unicode" w:hAnsi="Times New Roman" w:cs="Times New Roman"/>
                <w:b/>
                <w:bCs/>
              </w:rPr>
              <w:t>1</w:t>
            </w:r>
          </w:p>
        </w:tc>
        <w:tc>
          <w:tcPr>
            <w:tcW w:w="2108" w:type="pct"/>
            <w:vAlign w:val="center"/>
          </w:tcPr>
          <w:p w14:paraId="40379DED" w14:textId="77777777" w:rsidR="00AB7E4A" w:rsidRPr="002E4AC6" w:rsidRDefault="00AB7E4A" w:rsidP="002E4AC6">
            <w:pPr>
              <w:jc w:val="center"/>
              <w:rPr>
                <w:rFonts w:ascii="Times New Roman" w:eastAsiaTheme="minorHAnsi" w:hAnsi="Times New Roman" w:cs="Times New Roman"/>
                <w:b/>
                <w:bCs/>
              </w:rPr>
            </w:pPr>
            <w:r w:rsidRPr="002E4AC6">
              <w:rPr>
                <w:rFonts w:ascii="Times New Roman" w:eastAsia="Lucida Sans Unicode" w:hAnsi="Times New Roman" w:cs="Times New Roman"/>
                <w:b/>
                <w:bCs/>
              </w:rPr>
              <w:t>2</w:t>
            </w:r>
          </w:p>
        </w:tc>
        <w:tc>
          <w:tcPr>
            <w:tcW w:w="435" w:type="pct"/>
            <w:vAlign w:val="center"/>
          </w:tcPr>
          <w:p w14:paraId="30B27373" w14:textId="77777777" w:rsidR="00AB7E4A" w:rsidRPr="002E4AC6" w:rsidRDefault="00AB7E4A" w:rsidP="002E4AC6">
            <w:pPr>
              <w:jc w:val="center"/>
              <w:rPr>
                <w:rFonts w:ascii="Times New Roman" w:eastAsiaTheme="minorHAnsi" w:hAnsi="Times New Roman" w:cs="Times New Roman"/>
                <w:b/>
                <w:bCs/>
              </w:rPr>
            </w:pPr>
            <w:r w:rsidRPr="002E4AC6">
              <w:rPr>
                <w:rFonts w:ascii="Times New Roman" w:eastAsiaTheme="minorHAnsi" w:hAnsi="Times New Roman" w:cs="Times New Roman"/>
                <w:b/>
                <w:bCs/>
              </w:rPr>
              <w:t>3</w:t>
            </w:r>
          </w:p>
        </w:tc>
        <w:tc>
          <w:tcPr>
            <w:tcW w:w="819" w:type="pct"/>
            <w:vAlign w:val="center"/>
          </w:tcPr>
          <w:p w14:paraId="4903E143" w14:textId="77777777" w:rsidR="00AB7E4A" w:rsidRPr="002E4AC6" w:rsidRDefault="00AB7E4A" w:rsidP="002E4AC6">
            <w:pPr>
              <w:jc w:val="center"/>
              <w:rPr>
                <w:rFonts w:ascii="Times New Roman" w:eastAsiaTheme="minorHAnsi" w:hAnsi="Times New Roman" w:cs="Times New Roman"/>
                <w:b/>
                <w:bCs/>
              </w:rPr>
            </w:pPr>
            <w:r w:rsidRPr="002E4AC6">
              <w:rPr>
                <w:rFonts w:ascii="Times New Roman" w:eastAsiaTheme="minorHAnsi" w:hAnsi="Times New Roman" w:cs="Times New Roman"/>
                <w:b/>
                <w:bCs/>
              </w:rPr>
              <w:t>4</w:t>
            </w:r>
          </w:p>
        </w:tc>
        <w:tc>
          <w:tcPr>
            <w:tcW w:w="1315" w:type="pct"/>
            <w:vAlign w:val="center"/>
          </w:tcPr>
          <w:p w14:paraId="34E5A30E" w14:textId="77777777" w:rsidR="00AB7E4A" w:rsidRPr="002E4AC6" w:rsidRDefault="00AB7E4A" w:rsidP="002E4AC6">
            <w:pPr>
              <w:jc w:val="center"/>
              <w:rPr>
                <w:rFonts w:ascii="Times New Roman" w:eastAsiaTheme="minorHAnsi" w:hAnsi="Times New Roman" w:cs="Times New Roman"/>
                <w:b/>
                <w:bCs/>
              </w:rPr>
            </w:pPr>
            <w:r w:rsidRPr="002E4AC6">
              <w:rPr>
                <w:rFonts w:ascii="Times New Roman" w:eastAsia="Lucida Sans Unicode" w:hAnsi="Times New Roman" w:cs="Times New Roman"/>
                <w:b/>
                <w:bCs/>
              </w:rPr>
              <w:t>5=3*4</w:t>
            </w:r>
          </w:p>
        </w:tc>
      </w:tr>
      <w:tr w:rsidR="00AB7E4A" w:rsidRPr="00CF7E1A" w14:paraId="55A50B98" w14:textId="77777777" w:rsidTr="00D804D9">
        <w:tc>
          <w:tcPr>
            <w:tcW w:w="323" w:type="pct"/>
            <w:vAlign w:val="center"/>
          </w:tcPr>
          <w:p w14:paraId="63B690F4" w14:textId="49A3D4BF" w:rsidR="00475BFB" w:rsidRPr="00475BFB" w:rsidRDefault="00475BFB" w:rsidP="00475BFB">
            <w:pPr>
              <w:rPr>
                <w:rFonts w:ascii="Times New Roman" w:eastAsiaTheme="minorHAnsi" w:hAnsi="Times New Roman"/>
              </w:rPr>
            </w:pPr>
            <w:r>
              <w:rPr>
                <w:rFonts w:ascii="Times New Roman" w:eastAsiaTheme="minorHAnsi" w:hAnsi="Times New Roman"/>
              </w:rPr>
              <w:t>1.</w:t>
            </w:r>
          </w:p>
        </w:tc>
        <w:tc>
          <w:tcPr>
            <w:tcW w:w="2108" w:type="pct"/>
            <w:vAlign w:val="center"/>
          </w:tcPr>
          <w:p w14:paraId="6DE3D6CD" w14:textId="485E4862" w:rsidR="00AB7E4A" w:rsidRPr="008E239E" w:rsidRDefault="009F2774" w:rsidP="009F2774">
            <w:pPr>
              <w:spacing w:line="259" w:lineRule="auto"/>
              <w:contextualSpacing/>
              <w:rPr>
                <w:rFonts w:ascii="Times New Roman" w:eastAsiaTheme="minorHAnsi" w:hAnsi="Times New Roman"/>
              </w:rPr>
            </w:pPr>
            <w:r>
              <w:rPr>
                <w:rFonts w:ascii="Times New Roman" w:hAnsi="Times New Roman" w:cs="Times New Roman"/>
              </w:rPr>
              <w:t xml:space="preserve">Laboratorinė mokinio </w:t>
            </w:r>
            <w:r w:rsidRPr="00C614A9">
              <w:rPr>
                <w:rFonts w:ascii="Times New Roman" w:hAnsi="Times New Roman" w:cs="Times New Roman"/>
              </w:rPr>
              <w:t xml:space="preserve"> kėdė </w:t>
            </w:r>
          </w:p>
        </w:tc>
        <w:tc>
          <w:tcPr>
            <w:tcW w:w="435" w:type="pct"/>
            <w:vAlign w:val="center"/>
          </w:tcPr>
          <w:p w14:paraId="58B46178" w14:textId="5474F56B" w:rsidR="00AB7E4A" w:rsidRPr="00E4571A" w:rsidRDefault="005009E2" w:rsidP="00AB7E4A">
            <w:pPr>
              <w:ind w:left="21"/>
              <w:jc w:val="center"/>
              <w:rPr>
                <w:rFonts w:ascii="Times New Roman" w:eastAsiaTheme="minorHAnsi" w:hAnsi="Times New Roman"/>
              </w:rPr>
            </w:pPr>
            <w:r>
              <w:rPr>
                <w:rFonts w:ascii="Times New Roman" w:eastAsiaTheme="minorHAnsi" w:hAnsi="Times New Roman"/>
              </w:rPr>
              <w:t>3</w:t>
            </w:r>
            <w:r w:rsidR="009F2774">
              <w:rPr>
                <w:rFonts w:ascii="Times New Roman" w:eastAsiaTheme="minorHAnsi" w:hAnsi="Times New Roman"/>
              </w:rPr>
              <w:t>0</w:t>
            </w:r>
          </w:p>
        </w:tc>
        <w:tc>
          <w:tcPr>
            <w:tcW w:w="819" w:type="pct"/>
          </w:tcPr>
          <w:p w14:paraId="1B0C211F" w14:textId="77777777" w:rsidR="00AB7E4A" w:rsidRPr="00E4571A" w:rsidRDefault="00AB7E4A" w:rsidP="00763654">
            <w:pPr>
              <w:ind w:left="360"/>
              <w:jc w:val="center"/>
              <w:rPr>
                <w:rFonts w:ascii="Times New Roman" w:hAnsi="Times New Roman"/>
                <w:noProof/>
              </w:rPr>
            </w:pPr>
          </w:p>
        </w:tc>
        <w:tc>
          <w:tcPr>
            <w:tcW w:w="1315" w:type="pct"/>
          </w:tcPr>
          <w:p w14:paraId="3B5F64A6" w14:textId="77777777" w:rsidR="00AB7E4A" w:rsidRPr="00E4571A" w:rsidRDefault="00AB7E4A" w:rsidP="00763654">
            <w:pPr>
              <w:ind w:left="360"/>
              <w:jc w:val="center"/>
              <w:rPr>
                <w:rFonts w:ascii="Times New Roman" w:hAnsi="Times New Roman"/>
                <w:noProof/>
              </w:rPr>
            </w:pPr>
          </w:p>
        </w:tc>
      </w:tr>
      <w:tr w:rsidR="005009E2" w:rsidRPr="00CF7E1A" w14:paraId="20E6F49C" w14:textId="77777777" w:rsidTr="00D804D9">
        <w:tc>
          <w:tcPr>
            <w:tcW w:w="323" w:type="pct"/>
            <w:vAlign w:val="center"/>
          </w:tcPr>
          <w:p w14:paraId="37BAB783" w14:textId="10AF7DDA" w:rsidR="005009E2" w:rsidRPr="00475BFB" w:rsidRDefault="005009E2" w:rsidP="005009E2">
            <w:pPr>
              <w:rPr>
                <w:rFonts w:ascii="Times New Roman" w:eastAsiaTheme="minorHAnsi" w:hAnsi="Times New Roman"/>
              </w:rPr>
            </w:pPr>
            <w:r>
              <w:rPr>
                <w:rFonts w:ascii="Times New Roman" w:eastAsiaTheme="minorHAnsi" w:hAnsi="Times New Roman"/>
              </w:rPr>
              <w:t>2.</w:t>
            </w:r>
          </w:p>
        </w:tc>
        <w:tc>
          <w:tcPr>
            <w:tcW w:w="2108" w:type="pct"/>
            <w:vAlign w:val="center"/>
          </w:tcPr>
          <w:p w14:paraId="111EE8A5" w14:textId="216F5F3F" w:rsidR="005009E2" w:rsidRPr="00475BFB" w:rsidRDefault="005009E2" w:rsidP="005009E2">
            <w:pPr>
              <w:spacing w:line="259" w:lineRule="auto"/>
              <w:contextualSpacing/>
              <w:rPr>
                <w:rFonts w:ascii="Times New Roman" w:hAnsi="Times New Roman" w:cs="Times New Roman"/>
              </w:rPr>
            </w:pPr>
            <w:r w:rsidRPr="00475BFB">
              <w:rPr>
                <w:rFonts w:ascii="Times New Roman" w:hAnsi="Times New Roman" w:cs="Times New Roman"/>
              </w:rPr>
              <w:t xml:space="preserve">Laboratorijos mokytojo kėdė </w:t>
            </w:r>
          </w:p>
        </w:tc>
        <w:tc>
          <w:tcPr>
            <w:tcW w:w="435" w:type="pct"/>
            <w:vAlign w:val="center"/>
          </w:tcPr>
          <w:p w14:paraId="69CFC36D" w14:textId="4CF2537C" w:rsidR="005009E2" w:rsidRPr="00475BFB" w:rsidRDefault="005009E2" w:rsidP="005009E2">
            <w:pPr>
              <w:jc w:val="center"/>
              <w:rPr>
                <w:rFonts w:ascii="Times New Roman" w:hAnsi="Times New Roman" w:cs="Times New Roman"/>
              </w:rPr>
            </w:pPr>
            <w:r>
              <w:rPr>
                <w:rFonts w:ascii="Times New Roman" w:hAnsi="Times New Roman" w:cs="Times New Roman"/>
              </w:rPr>
              <w:t>1</w:t>
            </w:r>
          </w:p>
        </w:tc>
        <w:tc>
          <w:tcPr>
            <w:tcW w:w="819" w:type="pct"/>
          </w:tcPr>
          <w:p w14:paraId="6289235B" w14:textId="77777777" w:rsidR="005009E2" w:rsidRPr="00E4571A" w:rsidRDefault="005009E2" w:rsidP="005009E2">
            <w:pPr>
              <w:ind w:left="360"/>
              <w:jc w:val="center"/>
              <w:rPr>
                <w:rFonts w:ascii="Times New Roman" w:hAnsi="Times New Roman"/>
                <w:noProof/>
              </w:rPr>
            </w:pPr>
          </w:p>
        </w:tc>
        <w:tc>
          <w:tcPr>
            <w:tcW w:w="1315" w:type="pct"/>
          </w:tcPr>
          <w:p w14:paraId="421E5671" w14:textId="77777777" w:rsidR="005009E2" w:rsidRPr="00E4571A" w:rsidRDefault="005009E2" w:rsidP="005009E2">
            <w:pPr>
              <w:ind w:left="360"/>
              <w:jc w:val="center"/>
              <w:rPr>
                <w:rFonts w:ascii="Times New Roman" w:hAnsi="Times New Roman"/>
                <w:noProof/>
              </w:rPr>
            </w:pPr>
          </w:p>
        </w:tc>
      </w:tr>
      <w:tr w:rsidR="005009E2" w:rsidRPr="00CF7E1A" w14:paraId="601F940A" w14:textId="77777777" w:rsidTr="001634BA">
        <w:tc>
          <w:tcPr>
            <w:tcW w:w="3685" w:type="pct"/>
            <w:gridSpan w:val="4"/>
            <w:vAlign w:val="center"/>
          </w:tcPr>
          <w:p w14:paraId="3235DB41" w14:textId="22AC3E15" w:rsidR="005009E2" w:rsidRPr="008E239E" w:rsidRDefault="005009E2" w:rsidP="005009E2">
            <w:pPr>
              <w:jc w:val="right"/>
              <w:rPr>
                <w:rFonts w:ascii="Times New Roman" w:hAnsi="Times New Roman"/>
                <w:b/>
                <w:bCs/>
                <w:noProof/>
              </w:rPr>
            </w:pPr>
            <w:r w:rsidRPr="008E239E">
              <w:rPr>
                <w:rFonts w:ascii="Times New Roman" w:hAnsi="Times New Roman"/>
                <w:b/>
                <w:bCs/>
                <w:noProof/>
              </w:rPr>
              <w:t xml:space="preserve">Bendra pasiūlymo kaina, Eur </w:t>
            </w:r>
            <w:r w:rsidR="002E3CEA">
              <w:rPr>
                <w:rFonts w:ascii="Times New Roman" w:hAnsi="Times New Roman"/>
                <w:b/>
                <w:bCs/>
                <w:noProof/>
              </w:rPr>
              <w:t>(</w:t>
            </w:r>
            <w:r w:rsidRPr="008E239E">
              <w:rPr>
                <w:rFonts w:ascii="Times New Roman" w:hAnsi="Times New Roman"/>
                <w:b/>
                <w:bCs/>
                <w:noProof/>
              </w:rPr>
              <w:t>be PVM</w:t>
            </w:r>
            <w:r w:rsidR="002E3CEA">
              <w:rPr>
                <w:rFonts w:ascii="Times New Roman" w:hAnsi="Times New Roman"/>
                <w:b/>
                <w:bCs/>
                <w:noProof/>
              </w:rPr>
              <w:t>)</w:t>
            </w:r>
            <w:r w:rsidRPr="008E239E">
              <w:rPr>
                <w:rFonts w:ascii="Times New Roman" w:hAnsi="Times New Roman"/>
                <w:b/>
                <w:bCs/>
                <w:noProof/>
              </w:rPr>
              <w:t>:</w:t>
            </w:r>
          </w:p>
        </w:tc>
        <w:tc>
          <w:tcPr>
            <w:tcW w:w="1315" w:type="pct"/>
          </w:tcPr>
          <w:p w14:paraId="5729228E" w14:textId="77777777" w:rsidR="005009E2" w:rsidRPr="00E4571A" w:rsidRDefault="005009E2" w:rsidP="005009E2">
            <w:pPr>
              <w:ind w:left="360"/>
              <w:jc w:val="center"/>
              <w:rPr>
                <w:rFonts w:ascii="Times New Roman" w:hAnsi="Times New Roman"/>
                <w:noProof/>
              </w:rPr>
            </w:pPr>
          </w:p>
        </w:tc>
      </w:tr>
      <w:tr w:rsidR="005009E2" w:rsidRPr="00CF7E1A" w14:paraId="6A588264" w14:textId="77777777" w:rsidTr="001634BA">
        <w:tc>
          <w:tcPr>
            <w:tcW w:w="3685" w:type="pct"/>
            <w:gridSpan w:val="4"/>
            <w:vAlign w:val="center"/>
          </w:tcPr>
          <w:p w14:paraId="367F1BC0" w14:textId="77777777" w:rsidR="005009E2" w:rsidRPr="008E239E" w:rsidRDefault="005009E2" w:rsidP="005009E2">
            <w:pPr>
              <w:ind w:left="360"/>
              <w:jc w:val="right"/>
              <w:rPr>
                <w:rFonts w:ascii="Times New Roman" w:hAnsi="Times New Roman"/>
                <w:b/>
                <w:bCs/>
                <w:noProof/>
              </w:rPr>
            </w:pPr>
            <w:r w:rsidRPr="008E239E">
              <w:rPr>
                <w:rFonts w:ascii="Times New Roman" w:hAnsi="Times New Roman"/>
                <w:b/>
                <w:bCs/>
                <w:kern w:val="2"/>
              </w:rPr>
              <w:t>PVM (</w:t>
            </w:r>
            <w:r w:rsidRPr="008E239E">
              <w:rPr>
                <w:rFonts w:ascii="Times New Roman" w:hAnsi="Times New Roman"/>
                <w:b/>
                <w:bCs/>
                <w:i/>
                <w:iCs/>
                <w:color w:val="EE0000"/>
                <w:kern w:val="2"/>
              </w:rPr>
              <w:t>įrašo tiekėjas</w:t>
            </w:r>
            <w:r w:rsidRPr="008E239E">
              <w:rPr>
                <w:rFonts w:ascii="Times New Roman" w:hAnsi="Times New Roman"/>
                <w:b/>
                <w:bCs/>
                <w:color w:val="EE0000"/>
                <w:kern w:val="2"/>
              </w:rPr>
              <w:t xml:space="preserve"> </w:t>
            </w:r>
            <w:r w:rsidRPr="008E239E">
              <w:rPr>
                <w:rFonts w:ascii="Times New Roman" w:hAnsi="Times New Roman"/>
                <w:b/>
                <w:bCs/>
                <w:kern w:val="2"/>
              </w:rPr>
              <w:t>proc.):</w:t>
            </w:r>
          </w:p>
        </w:tc>
        <w:tc>
          <w:tcPr>
            <w:tcW w:w="1315" w:type="pct"/>
          </w:tcPr>
          <w:p w14:paraId="45585F9A" w14:textId="77777777" w:rsidR="005009E2" w:rsidRPr="00E4571A" w:rsidRDefault="005009E2" w:rsidP="005009E2">
            <w:pPr>
              <w:ind w:left="360"/>
              <w:jc w:val="center"/>
              <w:rPr>
                <w:rFonts w:ascii="Times New Roman" w:hAnsi="Times New Roman"/>
                <w:noProof/>
              </w:rPr>
            </w:pPr>
          </w:p>
        </w:tc>
      </w:tr>
      <w:tr w:rsidR="00D804D9" w:rsidRPr="00CF7E1A" w14:paraId="6ABD172C" w14:textId="77777777" w:rsidTr="001634BA">
        <w:tc>
          <w:tcPr>
            <w:tcW w:w="3685" w:type="pct"/>
            <w:gridSpan w:val="4"/>
            <w:vMerge w:val="restart"/>
            <w:vAlign w:val="center"/>
          </w:tcPr>
          <w:p w14:paraId="608F224C" w14:textId="72A05739" w:rsidR="00D804D9" w:rsidRPr="008E239E" w:rsidRDefault="00D804D9" w:rsidP="005009E2">
            <w:pPr>
              <w:ind w:left="360"/>
              <w:jc w:val="right"/>
              <w:rPr>
                <w:rFonts w:ascii="Times New Roman" w:hAnsi="Times New Roman"/>
                <w:b/>
                <w:bCs/>
                <w:noProof/>
              </w:rPr>
            </w:pPr>
            <w:r w:rsidRPr="008E239E">
              <w:rPr>
                <w:rFonts w:ascii="Times New Roman" w:hAnsi="Times New Roman"/>
                <w:b/>
                <w:bCs/>
                <w:kern w:val="2"/>
              </w:rPr>
              <w:t xml:space="preserve">Bendra pasiūlymo kaina, Eur </w:t>
            </w:r>
            <w:r w:rsidR="002E3CEA">
              <w:rPr>
                <w:rFonts w:ascii="Times New Roman" w:hAnsi="Times New Roman"/>
                <w:b/>
                <w:bCs/>
                <w:kern w:val="2"/>
              </w:rPr>
              <w:t>(</w:t>
            </w:r>
            <w:r w:rsidRPr="008E239E">
              <w:rPr>
                <w:rFonts w:ascii="Times New Roman" w:hAnsi="Times New Roman"/>
                <w:b/>
                <w:bCs/>
                <w:kern w:val="2"/>
              </w:rPr>
              <w:t>su PVM</w:t>
            </w:r>
            <w:r w:rsidR="002E3CEA">
              <w:rPr>
                <w:rFonts w:ascii="Times New Roman" w:hAnsi="Times New Roman"/>
                <w:b/>
                <w:bCs/>
                <w:kern w:val="2"/>
              </w:rPr>
              <w:t>)</w:t>
            </w:r>
            <w:r w:rsidRPr="008E239E">
              <w:rPr>
                <w:rFonts w:ascii="Times New Roman" w:hAnsi="Times New Roman"/>
                <w:b/>
                <w:bCs/>
                <w:kern w:val="2"/>
              </w:rPr>
              <w:t>:</w:t>
            </w:r>
          </w:p>
        </w:tc>
        <w:tc>
          <w:tcPr>
            <w:tcW w:w="1315" w:type="pct"/>
          </w:tcPr>
          <w:p w14:paraId="6E23B3FE" w14:textId="72830933" w:rsidR="00D804D9" w:rsidRPr="00E4571A" w:rsidRDefault="00D804D9" w:rsidP="005009E2">
            <w:pPr>
              <w:ind w:left="360"/>
              <w:jc w:val="center"/>
              <w:rPr>
                <w:rFonts w:ascii="Times New Roman" w:hAnsi="Times New Roman"/>
                <w:noProof/>
              </w:rPr>
            </w:pPr>
            <w:r>
              <w:rPr>
                <w:rFonts w:ascii="Times New Roman" w:hAnsi="Times New Roman"/>
                <w:noProof/>
              </w:rPr>
              <w:t xml:space="preserve">Kaina skaičiais </w:t>
            </w:r>
          </w:p>
        </w:tc>
      </w:tr>
      <w:tr w:rsidR="00D804D9" w:rsidRPr="00CF7E1A" w14:paraId="3C839CA1" w14:textId="77777777" w:rsidTr="001634BA">
        <w:tc>
          <w:tcPr>
            <w:tcW w:w="3685" w:type="pct"/>
            <w:gridSpan w:val="4"/>
            <w:vMerge/>
            <w:vAlign w:val="center"/>
          </w:tcPr>
          <w:p w14:paraId="1316D5CF" w14:textId="77777777" w:rsidR="00D804D9" w:rsidRPr="008E239E" w:rsidRDefault="00D804D9" w:rsidP="005009E2">
            <w:pPr>
              <w:ind w:left="360"/>
              <w:jc w:val="right"/>
              <w:rPr>
                <w:rFonts w:ascii="Times New Roman" w:hAnsi="Times New Roman"/>
                <w:b/>
                <w:bCs/>
                <w:kern w:val="2"/>
              </w:rPr>
            </w:pPr>
          </w:p>
        </w:tc>
        <w:tc>
          <w:tcPr>
            <w:tcW w:w="1315" w:type="pct"/>
          </w:tcPr>
          <w:p w14:paraId="6E1526EF" w14:textId="10263EE5" w:rsidR="00D804D9" w:rsidRPr="00E4571A" w:rsidRDefault="00D804D9" w:rsidP="005009E2">
            <w:pPr>
              <w:ind w:left="360"/>
              <w:jc w:val="center"/>
              <w:rPr>
                <w:rFonts w:ascii="Times New Roman" w:hAnsi="Times New Roman"/>
                <w:noProof/>
              </w:rPr>
            </w:pPr>
            <w:r>
              <w:rPr>
                <w:rFonts w:ascii="Times New Roman" w:hAnsi="Times New Roman"/>
                <w:noProof/>
              </w:rPr>
              <w:t>Kaina žodžiais</w:t>
            </w:r>
          </w:p>
        </w:tc>
      </w:tr>
    </w:tbl>
    <w:p w14:paraId="2D240662" w14:textId="77777777" w:rsidR="00F02A5E" w:rsidRDefault="00F02A5E" w:rsidP="00DB17FE">
      <w:pPr>
        <w:widowControl w:val="0"/>
        <w:suppressAutoHyphens/>
        <w:ind w:firstLine="567"/>
        <w:contextualSpacing/>
        <w:jc w:val="both"/>
        <w:rPr>
          <w:rFonts w:ascii="Times New Roman" w:eastAsia="Calibri" w:hAnsi="Times New Roman" w:cs="Times New Roman"/>
          <w:sz w:val="24"/>
          <w:szCs w:val="24"/>
          <w14:ligatures w14:val="none"/>
        </w:rPr>
      </w:pPr>
      <w:bookmarkStart w:id="4" w:name="_Hlk136941299"/>
      <w:bookmarkEnd w:id="3"/>
    </w:p>
    <w:p w14:paraId="0DA40EFA" w14:textId="111D53C9" w:rsidR="00AE6083" w:rsidRPr="00B30650" w:rsidRDefault="00F02A5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4</w:t>
      </w:r>
      <w:r w:rsidR="00DB17FE">
        <w:rPr>
          <w:rFonts w:ascii="Times New Roman" w:eastAsia="Calibri" w:hAnsi="Times New Roman" w:cs="Times New Roman"/>
          <w:sz w:val="24"/>
          <w:szCs w:val="24"/>
          <w14:ligatures w14:val="none"/>
        </w:rPr>
        <w:t xml:space="preserve">.6.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6037F836" w14:textId="6A8930EC" w:rsidR="00F02A5E" w:rsidRDefault="00F02A5E" w:rsidP="001449C5">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DB17FE">
        <w:rPr>
          <w:rFonts w:ascii="Times New Roman" w:eastAsia="Times New Roman" w:hAnsi="Times New Roman" w:cs="Times New Roman"/>
          <w:bCs/>
          <w:sz w:val="24"/>
          <w:szCs w:val="24"/>
          <w14:ligatures w14:val="none"/>
        </w:rPr>
        <w:t xml:space="preserve">.7. </w:t>
      </w:r>
      <w:r w:rsidR="00DB17FE" w:rsidRPr="0098328E">
        <w:rPr>
          <w:rFonts w:ascii="Times New Roman" w:eastAsia="Times New Roman" w:hAnsi="Times New Roman" w:cs="Times New Roman"/>
          <w:bCs/>
          <w:sz w:val="24"/>
          <w:szCs w:val="24"/>
          <w14:ligatures w14:val="none"/>
        </w:rPr>
        <w:t xml:space="preserve">Neįkainavus kurių nors </w:t>
      </w:r>
      <w:r w:rsidR="001D45F2">
        <w:rPr>
          <w:rFonts w:ascii="Times New Roman" w:eastAsia="Times New Roman" w:hAnsi="Times New Roman" w:cs="Times New Roman"/>
          <w:bCs/>
          <w:sz w:val="24"/>
          <w:szCs w:val="24"/>
          <w14:ligatures w14:val="none"/>
        </w:rPr>
        <w:t>preki</w:t>
      </w:r>
      <w:r w:rsidR="00DB17FE">
        <w:rPr>
          <w:rFonts w:ascii="Times New Roman" w:eastAsia="Times New Roman" w:hAnsi="Times New Roman" w:cs="Times New Roman"/>
          <w:bCs/>
          <w:sz w:val="24"/>
          <w:szCs w:val="24"/>
          <w14:ligatures w14:val="none"/>
        </w:rPr>
        <w:t>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1D45F2">
        <w:rPr>
          <w:rFonts w:ascii="Times New Roman" w:eastAsia="Times New Roman" w:hAnsi="Times New Roman" w:cs="Times New Roman"/>
          <w:bCs/>
          <w:sz w:val="24"/>
          <w:szCs w:val="24"/>
          <w14:ligatures w14:val="none"/>
        </w:rPr>
        <w:t>šias prekes</w:t>
      </w:r>
      <w:r w:rsidR="00DB17FE" w:rsidRPr="0098328E">
        <w:rPr>
          <w:rFonts w:ascii="Times New Roman" w:eastAsia="Times New Roman" w:hAnsi="Times New Roman" w:cs="Times New Roman"/>
          <w:bCs/>
          <w:sz w:val="24"/>
          <w:szCs w:val="24"/>
          <w14:ligatures w14:val="none"/>
        </w:rPr>
        <w:t xml:space="preserve"> pasiūlymą pateikęs dalyvis </w:t>
      </w:r>
      <w:r w:rsidR="001D45F2">
        <w:rPr>
          <w:rFonts w:ascii="Times New Roman" w:eastAsia="Times New Roman" w:hAnsi="Times New Roman" w:cs="Times New Roman"/>
          <w:bCs/>
          <w:sz w:val="24"/>
          <w:szCs w:val="24"/>
          <w14:ligatures w14:val="none"/>
        </w:rPr>
        <w:t>tieki</w:t>
      </w:r>
      <w:r w:rsidR="00DB17FE" w:rsidRPr="0098328E">
        <w:rPr>
          <w:rFonts w:ascii="Times New Roman" w:eastAsia="Times New Roman" w:hAnsi="Times New Roman" w:cs="Times New Roman"/>
          <w:bCs/>
          <w:sz w:val="24"/>
          <w:szCs w:val="24"/>
          <w14:ligatures w14:val="none"/>
        </w:rPr>
        <w:t>a savo sąskaita.</w:t>
      </w:r>
    </w:p>
    <w:p w14:paraId="5705AF62" w14:textId="77777777" w:rsidR="00A95AFB" w:rsidRDefault="00A95AFB" w:rsidP="001449C5">
      <w:pPr>
        <w:ind w:firstLine="567"/>
        <w:contextualSpacing/>
        <w:jc w:val="both"/>
        <w:rPr>
          <w:rFonts w:ascii="Times New Roman" w:eastAsia="Times New Roman" w:hAnsi="Times New Roman" w:cs="Times New Roman"/>
          <w:bCs/>
          <w:sz w:val="24"/>
          <w:szCs w:val="24"/>
          <w14:ligatures w14:val="none"/>
        </w:rPr>
      </w:pPr>
    </w:p>
    <w:p w14:paraId="512D72E7" w14:textId="77777777" w:rsidR="00A95AFB" w:rsidRDefault="00A95AFB" w:rsidP="001449C5">
      <w:pPr>
        <w:ind w:firstLine="567"/>
        <w:contextualSpacing/>
        <w:jc w:val="both"/>
        <w:rPr>
          <w:rFonts w:ascii="Times New Roman" w:eastAsia="Times New Roman" w:hAnsi="Times New Roman" w:cs="Times New Roman"/>
          <w:bCs/>
          <w:sz w:val="24"/>
          <w:szCs w:val="24"/>
          <w14:ligatures w14:val="none"/>
        </w:rPr>
      </w:pPr>
    </w:p>
    <w:p w14:paraId="61D5FF86" w14:textId="77777777" w:rsidR="00A95AFB" w:rsidRPr="001449C5" w:rsidRDefault="00A95AFB" w:rsidP="001449C5">
      <w:pPr>
        <w:ind w:firstLine="567"/>
        <w:contextualSpacing/>
        <w:jc w:val="both"/>
        <w:rPr>
          <w:rFonts w:ascii="Times New Roman" w:eastAsia="Times New Roman" w:hAnsi="Times New Roman" w:cs="Times New Roman"/>
          <w:bCs/>
          <w:sz w:val="24"/>
          <w:szCs w:val="24"/>
          <w14:ligatures w14:val="none"/>
        </w:rPr>
      </w:pPr>
    </w:p>
    <w:p w14:paraId="32A41F46" w14:textId="5A15B890" w:rsidR="00485B35" w:rsidRDefault="00F02A5E" w:rsidP="006A3DA4">
      <w:pPr>
        <w:tabs>
          <w:tab w:val="left" w:pos="567"/>
        </w:tabs>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
          <w:bCs/>
          <w:iCs/>
          <w:sz w:val="24"/>
          <w:szCs w:val="24"/>
          <w14:ligatures w14:val="none"/>
        </w:rPr>
        <w:lastRenderedPageBreak/>
        <w:t>4</w:t>
      </w:r>
      <w:r w:rsidR="006A3DA4" w:rsidRPr="006A3DA4">
        <w:rPr>
          <w:rFonts w:ascii="Times New Roman" w:eastAsia="Times New Roman" w:hAnsi="Times New Roman" w:cs="Times New Roman"/>
          <w:b/>
          <w:bCs/>
          <w:iCs/>
          <w:sz w:val="24"/>
          <w:szCs w:val="24"/>
          <w14:ligatures w14:val="none"/>
        </w:rPr>
        <w:t>.8. Techninės charakteristikos lentelė (privaloma užpildyti):</w:t>
      </w:r>
    </w:p>
    <w:tbl>
      <w:tblPr>
        <w:tblStyle w:val="Lentelstinklelis"/>
        <w:tblW w:w="10490" w:type="dxa"/>
        <w:tblInd w:w="-572" w:type="dxa"/>
        <w:tblLook w:val="04A0" w:firstRow="1" w:lastRow="0" w:firstColumn="1" w:lastColumn="0" w:noHBand="0" w:noVBand="1"/>
      </w:tblPr>
      <w:tblGrid>
        <w:gridCol w:w="1560"/>
        <w:gridCol w:w="4536"/>
        <w:gridCol w:w="4394"/>
      </w:tblGrid>
      <w:tr w:rsidR="00485B35" w:rsidRPr="00985494" w14:paraId="4E4C3546" w14:textId="5C91788F" w:rsidTr="00386CC1">
        <w:trPr>
          <w:trHeight w:val="537"/>
        </w:trPr>
        <w:tc>
          <w:tcPr>
            <w:tcW w:w="1560" w:type="dxa"/>
            <w:shd w:val="clear" w:color="auto" w:fill="D9E2F3" w:themeFill="accent1" w:themeFillTint="33"/>
            <w:vAlign w:val="center"/>
          </w:tcPr>
          <w:p w14:paraId="63B5DFB3" w14:textId="77777777" w:rsidR="00485B35" w:rsidRPr="00985494" w:rsidRDefault="00485B35" w:rsidP="007E5588">
            <w:pPr>
              <w:rPr>
                <w:rFonts w:ascii="Times New Roman" w:hAnsi="Times New Roman" w:cs="Times New Roman"/>
              </w:rPr>
            </w:pPr>
            <w:r w:rsidRPr="00985494">
              <w:rPr>
                <w:rFonts w:ascii="Times New Roman" w:hAnsi="Times New Roman" w:cs="Times New Roman"/>
                <w:b/>
              </w:rPr>
              <w:t>Pavadinimas</w:t>
            </w:r>
          </w:p>
        </w:tc>
        <w:tc>
          <w:tcPr>
            <w:tcW w:w="4536" w:type="dxa"/>
            <w:shd w:val="clear" w:color="auto" w:fill="D9E2F3" w:themeFill="accent1" w:themeFillTint="33"/>
            <w:vAlign w:val="center"/>
          </w:tcPr>
          <w:p w14:paraId="5353BB7B" w14:textId="77777777" w:rsidR="00485B35" w:rsidRPr="00985494" w:rsidRDefault="00485B35" w:rsidP="007E5588">
            <w:pPr>
              <w:rPr>
                <w:rFonts w:ascii="Times New Roman" w:hAnsi="Times New Roman" w:cs="Times New Roman"/>
              </w:rPr>
            </w:pPr>
            <w:r w:rsidRPr="00985494">
              <w:rPr>
                <w:rFonts w:ascii="Times New Roman" w:hAnsi="Times New Roman" w:cs="Times New Roman"/>
                <w:b/>
              </w:rPr>
              <w:t>Reikalaujamos charakteristikos</w:t>
            </w:r>
          </w:p>
        </w:tc>
        <w:tc>
          <w:tcPr>
            <w:tcW w:w="4394" w:type="dxa"/>
            <w:shd w:val="clear" w:color="auto" w:fill="D9E2F3" w:themeFill="accent1" w:themeFillTint="33"/>
          </w:tcPr>
          <w:p w14:paraId="7B63D077" w14:textId="77777777" w:rsidR="00A26134" w:rsidRDefault="00E42409" w:rsidP="00A26134">
            <w:pPr>
              <w:jc w:val="both"/>
              <w:rPr>
                <w:rFonts w:ascii="Times New Roman" w:hAnsi="Times New Roman" w:cs="Times New Roman"/>
                <w:b/>
                <w:bCs/>
              </w:rPr>
            </w:pPr>
            <w:r w:rsidRPr="003D799D">
              <w:rPr>
                <w:rFonts w:ascii="Times New Roman" w:hAnsi="Times New Roman" w:cs="Times New Roman"/>
                <w:b/>
                <w:bCs/>
                <w:i/>
                <w:iCs/>
              </w:rPr>
              <w:t>Ti</w:t>
            </w:r>
            <w:r w:rsidRPr="003D799D">
              <w:rPr>
                <w:rFonts w:ascii="Times New Roman" w:hAnsi="Times New Roman" w:cs="Times New Roman"/>
                <w:b/>
                <w:bCs/>
              </w:rPr>
              <w:t>ekėjo siūlomos prekės parametrų reikšmės su nuoroda į kartu su pasiūlymu pateiktą dokumentaciją*</w:t>
            </w:r>
            <w:r w:rsidR="00A26134">
              <w:rPr>
                <w:rFonts w:ascii="Times New Roman" w:hAnsi="Times New Roman" w:cs="Times New Roman"/>
                <w:b/>
                <w:bCs/>
              </w:rPr>
              <w:t xml:space="preserve"> (</w:t>
            </w:r>
            <w:r w:rsidR="00A26134" w:rsidRPr="00A26134">
              <w:rPr>
                <w:rFonts w:ascii="Times New Roman" w:hAnsi="Times New Roman" w:cs="Times New Roman"/>
                <w:b/>
                <w:bCs/>
              </w:rPr>
              <w:t>failo, dokumento pavadinimas ir puslapio Nr., pažymintis vietą, kurioje yra siūlomus techninius parametrus patvirtinantys dokumentai, siūlomos prekės katalogo numeris</w:t>
            </w:r>
            <w:r w:rsidR="00A26134">
              <w:rPr>
                <w:rFonts w:ascii="Times New Roman" w:hAnsi="Times New Roman" w:cs="Times New Roman"/>
                <w:b/>
                <w:bCs/>
              </w:rPr>
              <w:t xml:space="preserve">). </w:t>
            </w:r>
          </w:p>
          <w:p w14:paraId="53CAF43E" w14:textId="777C6CB8" w:rsidR="00485B35" w:rsidRPr="00985494" w:rsidRDefault="00E42409" w:rsidP="00A26134">
            <w:pPr>
              <w:jc w:val="both"/>
              <w:rPr>
                <w:rFonts w:ascii="Times New Roman" w:hAnsi="Times New Roman" w:cs="Times New Roman"/>
                <w:b/>
              </w:rPr>
            </w:pPr>
            <w:r w:rsidRPr="003D799D">
              <w:rPr>
                <w:rFonts w:ascii="Times New Roman" w:hAnsi="Times New Roman" w:cs="Times New Roman"/>
                <w:b/>
                <w:bCs/>
                <w:color w:val="4472C4" w:themeColor="accent1"/>
              </w:rPr>
              <w:t>Pildo tiekėjas</w:t>
            </w:r>
          </w:p>
        </w:tc>
      </w:tr>
      <w:tr w:rsidR="00485B35" w:rsidRPr="00985494" w14:paraId="118B9B23" w14:textId="2C08D6C0" w:rsidTr="00386CC1">
        <w:trPr>
          <w:trHeight w:val="268"/>
        </w:trPr>
        <w:tc>
          <w:tcPr>
            <w:tcW w:w="1560" w:type="dxa"/>
            <w:shd w:val="clear" w:color="auto" w:fill="D9E2F3" w:themeFill="accent1" w:themeFillTint="33"/>
          </w:tcPr>
          <w:p w14:paraId="5CA4A53B" w14:textId="39198E7C" w:rsidR="00485B35" w:rsidRPr="00985494" w:rsidRDefault="00BB57FF" w:rsidP="007E5588">
            <w:pPr>
              <w:jc w:val="center"/>
              <w:rPr>
                <w:rFonts w:ascii="Times New Roman" w:hAnsi="Times New Roman" w:cs="Times New Roman"/>
              </w:rPr>
            </w:pPr>
            <w:r>
              <w:rPr>
                <w:rFonts w:ascii="Times New Roman" w:hAnsi="Times New Roman" w:cs="Times New Roman"/>
                <w:iCs/>
              </w:rPr>
              <w:t>1</w:t>
            </w:r>
          </w:p>
        </w:tc>
        <w:tc>
          <w:tcPr>
            <w:tcW w:w="4536" w:type="dxa"/>
            <w:shd w:val="clear" w:color="auto" w:fill="D9E2F3" w:themeFill="accent1" w:themeFillTint="33"/>
            <w:vAlign w:val="center"/>
          </w:tcPr>
          <w:p w14:paraId="3363AA5E" w14:textId="426D25D0" w:rsidR="00485B35" w:rsidRPr="00985494" w:rsidRDefault="00BB57FF" w:rsidP="007E5588">
            <w:pPr>
              <w:jc w:val="center"/>
              <w:rPr>
                <w:rFonts w:ascii="Times New Roman" w:hAnsi="Times New Roman" w:cs="Times New Roman"/>
              </w:rPr>
            </w:pPr>
            <w:r>
              <w:rPr>
                <w:rFonts w:ascii="Times New Roman" w:hAnsi="Times New Roman" w:cs="Times New Roman"/>
                <w:bCs/>
              </w:rPr>
              <w:t>2</w:t>
            </w:r>
          </w:p>
        </w:tc>
        <w:tc>
          <w:tcPr>
            <w:tcW w:w="4394" w:type="dxa"/>
            <w:shd w:val="clear" w:color="auto" w:fill="D9E2F3" w:themeFill="accent1" w:themeFillTint="33"/>
          </w:tcPr>
          <w:p w14:paraId="6A2350A0" w14:textId="70507580" w:rsidR="00485B35" w:rsidRPr="00985494" w:rsidRDefault="00BB57FF" w:rsidP="007E5588">
            <w:pPr>
              <w:jc w:val="center"/>
              <w:rPr>
                <w:rFonts w:ascii="Times New Roman" w:hAnsi="Times New Roman" w:cs="Times New Roman"/>
                <w:bCs/>
              </w:rPr>
            </w:pPr>
            <w:r>
              <w:rPr>
                <w:rFonts w:ascii="Times New Roman" w:hAnsi="Times New Roman" w:cs="Times New Roman"/>
                <w:bCs/>
              </w:rPr>
              <w:t>3</w:t>
            </w:r>
          </w:p>
        </w:tc>
      </w:tr>
      <w:tr w:rsidR="00485B35" w:rsidRPr="00985494" w14:paraId="7290CFB2" w14:textId="67D8F1E6" w:rsidTr="00386CC1">
        <w:trPr>
          <w:trHeight w:val="578"/>
        </w:trPr>
        <w:tc>
          <w:tcPr>
            <w:tcW w:w="1560" w:type="dxa"/>
            <w:vMerge w:val="restart"/>
          </w:tcPr>
          <w:p w14:paraId="33CB5007" w14:textId="77777777" w:rsidR="00485B35" w:rsidRPr="00985494" w:rsidRDefault="00485B35" w:rsidP="007E5588">
            <w:pPr>
              <w:rPr>
                <w:rFonts w:ascii="Times New Roman" w:hAnsi="Times New Roman" w:cs="Times New Roman"/>
              </w:rPr>
            </w:pPr>
            <w:r w:rsidRPr="00985494">
              <w:rPr>
                <w:rFonts w:ascii="Times New Roman" w:eastAsia="Calibri" w:hAnsi="Times New Roman" w:cs="Times New Roman"/>
                <w:b/>
                <w:bCs/>
              </w:rPr>
              <w:t>Laboratorinė mokinio kėdė</w:t>
            </w:r>
          </w:p>
        </w:tc>
        <w:tc>
          <w:tcPr>
            <w:tcW w:w="4536" w:type="dxa"/>
          </w:tcPr>
          <w:p w14:paraId="19C9ECDE" w14:textId="77777777" w:rsidR="00485B35" w:rsidRPr="00985494" w:rsidRDefault="00485B35" w:rsidP="00485B35">
            <w:pPr>
              <w:numPr>
                <w:ilvl w:val="0"/>
                <w:numId w:val="28"/>
              </w:numPr>
              <w:suppressAutoHyphens/>
              <w:autoSpaceDN w:val="0"/>
              <w:jc w:val="both"/>
              <w:textAlignment w:val="baseline"/>
              <w:rPr>
                <w:rFonts w:ascii="Times New Roman" w:hAnsi="Times New Roman" w:cs="Times New Roman"/>
                <w:bCs/>
                <w:lang w:val="pt-BR"/>
              </w:rPr>
            </w:pPr>
            <w:r w:rsidRPr="009643C4">
              <w:rPr>
                <w:rFonts w:ascii="Times New Roman" w:hAnsi="Times New Roman" w:cs="Times New Roman"/>
                <w:bCs/>
                <w:lang w:val="pt-BR"/>
              </w:rPr>
              <w:t xml:space="preserve">Sėdimoji ir atraminė dalys turi būti pagamintos iš dvigubos sienelės struktūros struktūrinio polipropileno arba lygiavertės perdirbamos konstrukcinės medžiagos. </w:t>
            </w:r>
          </w:p>
        </w:tc>
        <w:tc>
          <w:tcPr>
            <w:tcW w:w="4394" w:type="dxa"/>
          </w:tcPr>
          <w:p w14:paraId="08C4F45A" w14:textId="7B38607F" w:rsidR="00485B35" w:rsidRPr="00FB705D" w:rsidRDefault="00951B55" w:rsidP="00A13C79">
            <w:pPr>
              <w:suppressAutoHyphens/>
              <w:autoSpaceDN w:val="0"/>
              <w:ind w:left="360"/>
              <w:jc w:val="both"/>
              <w:textAlignment w:val="baseline"/>
              <w:rPr>
                <w:rFonts w:ascii="Times New Roman" w:hAnsi="Times New Roman" w:cs="Times New Roman"/>
                <w:bCs/>
                <w:i/>
                <w:iCs/>
                <w:lang w:val="pt-BR"/>
              </w:rPr>
            </w:pPr>
            <w:r w:rsidRPr="00FB705D">
              <w:rPr>
                <w:rFonts w:ascii="Times New Roman" w:hAnsi="Times New Roman" w:cs="Times New Roman"/>
                <w:bCs/>
                <w:i/>
                <w:iCs/>
                <w:lang w:val="pt-BR"/>
              </w:rPr>
              <w:t>Pildo tiekėjas</w:t>
            </w:r>
          </w:p>
        </w:tc>
      </w:tr>
      <w:tr w:rsidR="00FB705D" w:rsidRPr="00985494" w14:paraId="53D2CA95" w14:textId="06DED479" w:rsidTr="00386CC1">
        <w:trPr>
          <w:trHeight w:val="143"/>
        </w:trPr>
        <w:tc>
          <w:tcPr>
            <w:tcW w:w="1560" w:type="dxa"/>
            <w:vMerge/>
          </w:tcPr>
          <w:p w14:paraId="387CD1B5" w14:textId="77777777" w:rsidR="00FB705D" w:rsidRPr="00985494" w:rsidRDefault="00FB705D" w:rsidP="00FB705D">
            <w:pPr>
              <w:rPr>
                <w:rFonts w:ascii="Times New Roman" w:hAnsi="Times New Roman" w:cs="Times New Roman"/>
              </w:rPr>
            </w:pPr>
          </w:p>
        </w:tc>
        <w:tc>
          <w:tcPr>
            <w:tcW w:w="4536" w:type="dxa"/>
          </w:tcPr>
          <w:p w14:paraId="2785D1EA" w14:textId="77777777" w:rsidR="00FB705D" w:rsidRPr="00985494" w:rsidRDefault="00FB705D" w:rsidP="00FB705D">
            <w:pPr>
              <w:pStyle w:val="Sraopastraipa"/>
              <w:numPr>
                <w:ilvl w:val="0"/>
                <w:numId w:val="28"/>
              </w:numPr>
              <w:suppressAutoHyphens/>
              <w:autoSpaceDN w:val="0"/>
              <w:spacing w:after="0" w:line="240" w:lineRule="auto"/>
              <w:contextualSpacing w:val="0"/>
              <w:jc w:val="both"/>
              <w:textAlignment w:val="baseline"/>
              <w:rPr>
                <w:rFonts w:ascii="Times New Roman" w:hAnsi="Times New Roman" w:cs="Times New Roman"/>
                <w:bCs/>
                <w:lang w:val="pt-BR"/>
              </w:rPr>
            </w:pPr>
            <w:r w:rsidRPr="00985494">
              <w:rPr>
                <w:rFonts w:ascii="Times New Roman" w:hAnsi="Times New Roman" w:cs="Times New Roman"/>
                <w:bCs/>
                <w:lang w:val="pt-BR"/>
              </w:rPr>
              <w:t>Sėdimoji dalis turi atitikti ergonominius ir biomechaninius reikalavimus pagal EN 1729 arba lygiavertį standartą, užtikrinančius nugaros atramą ir svorio pasiskirstymą. Leidžiami konstrukciniai sprendimai (pvz., oro pagalvės efektas ar lygiavertis), jeigu jie atitinka minėto standarto reikalavimus.</w:t>
            </w:r>
          </w:p>
        </w:tc>
        <w:tc>
          <w:tcPr>
            <w:tcW w:w="4394" w:type="dxa"/>
          </w:tcPr>
          <w:p w14:paraId="2D89ED24" w14:textId="74282C40" w:rsidR="00FB705D" w:rsidRPr="00985494" w:rsidRDefault="00FB705D" w:rsidP="00FB705D">
            <w:pPr>
              <w:pStyle w:val="Sraopastraipa"/>
              <w:suppressAutoHyphens/>
              <w:autoSpaceDN w:val="0"/>
              <w:spacing w:after="0" w:line="240" w:lineRule="auto"/>
              <w:ind w:left="360"/>
              <w:contextualSpacing w:val="0"/>
              <w:jc w:val="both"/>
              <w:textAlignment w:val="baseline"/>
              <w:rPr>
                <w:rFonts w:ascii="Times New Roman" w:hAnsi="Times New Roman" w:cs="Times New Roman"/>
                <w:bCs/>
                <w:lang w:val="pt-BR"/>
              </w:rPr>
            </w:pPr>
            <w:r w:rsidRPr="003E219A">
              <w:rPr>
                <w:rFonts w:ascii="Times New Roman" w:hAnsi="Times New Roman" w:cs="Times New Roman"/>
                <w:bCs/>
                <w:i/>
                <w:iCs/>
                <w:lang w:val="pt-BR"/>
              </w:rPr>
              <w:t>Pildo tiekėjas</w:t>
            </w:r>
          </w:p>
        </w:tc>
      </w:tr>
      <w:tr w:rsidR="00FB705D" w:rsidRPr="00985494" w14:paraId="7E0486F2" w14:textId="1F5B46FC" w:rsidTr="00386CC1">
        <w:trPr>
          <w:trHeight w:val="143"/>
        </w:trPr>
        <w:tc>
          <w:tcPr>
            <w:tcW w:w="1560" w:type="dxa"/>
            <w:vMerge/>
          </w:tcPr>
          <w:p w14:paraId="58B2A865" w14:textId="77777777" w:rsidR="00FB705D" w:rsidRPr="00985494" w:rsidRDefault="00FB705D" w:rsidP="00FB705D">
            <w:pPr>
              <w:rPr>
                <w:rFonts w:ascii="Times New Roman" w:hAnsi="Times New Roman" w:cs="Times New Roman"/>
              </w:rPr>
            </w:pPr>
          </w:p>
        </w:tc>
        <w:tc>
          <w:tcPr>
            <w:tcW w:w="4536" w:type="dxa"/>
          </w:tcPr>
          <w:p w14:paraId="58F3049B" w14:textId="77777777" w:rsidR="00FB705D" w:rsidRPr="00985494" w:rsidRDefault="00FB705D" w:rsidP="00FB705D">
            <w:pPr>
              <w:pStyle w:val="Sraopastraipa"/>
              <w:numPr>
                <w:ilvl w:val="0"/>
                <w:numId w:val="28"/>
              </w:numPr>
              <w:suppressAutoHyphens/>
              <w:autoSpaceDN w:val="0"/>
              <w:spacing w:after="0" w:line="240" w:lineRule="auto"/>
              <w:contextualSpacing w:val="0"/>
              <w:jc w:val="both"/>
              <w:textAlignment w:val="baseline"/>
              <w:rPr>
                <w:rFonts w:ascii="Times New Roman" w:hAnsi="Times New Roman" w:cs="Times New Roman"/>
                <w:bCs/>
                <w:lang w:val="pt-BR"/>
              </w:rPr>
            </w:pPr>
            <w:r w:rsidRPr="00985494">
              <w:rPr>
                <w:rFonts w:ascii="Times New Roman" w:hAnsi="Times New Roman" w:cs="Times New Roman"/>
                <w:bCs/>
                <w:lang w:val="pt-BR"/>
              </w:rPr>
              <w:t>Kėdė turi turėti sėdynės aukščio reguliavimo funkciją, veikiančią pneumatiniu (arba lygiaverčiu) mechanizmu, turinčiu apsaugą nuo staigaus nuleidimo. Sėdynės aukštis turi būti reguliuojamas ne siauresniame intervale, kaip 510-750 mm.</w:t>
            </w:r>
          </w:p>
        </w:tc>
        <w:tc>
          <w:tcPr>
            <w:tcW w:w="4394" w:type="dxa"/>
          </w:tcPr>
          <w:p w14:paraId="0BBF0146" w14:textId="44368930" w:rsidR="00FB705D" w:rsidRPr="00985494" w:rsidRDefault="00FB705D" w:rsidP="00FB705D">
            <w:pPr>
              <w:pStyle w:val="Sraopastraipa"/>
              <w:suppressAutoHyphens/>
              <w:autoSpaceDN w:val="0"/>
              <w:spacing w:after="0" w:line="240" w:lineRule="auto"/>
              <w:ind w:left="360"/>
              <w:contextualSpacing w:val="0"/>
              <w:jc w:val="both"/>
              <w:textAlignment w:val="baseline"/>
              <w:rPr>
                <w:rFonts w:ascii="Times New Roman" w:hAnsi="Times New Roman" w:cs="Times New Roman"/>
                <w:bCs/>
                <w:lang w:val="pt-BR"/>
              </w:rPr>
            </w:pPr>
            <w:r w:rsidRPr="003E219A">
              <w:rPr>
                <w:rFonts w:ascii="Times New Roman" w:hAnsi="Times New Roman" w:cs="Times New Roman"/>
                <w:bCs/>
                <w:i/>
                <w:iCs/>
                <w:lang w:val="pt-BR"/>
              </w:rPr>
              <w:t>Pildo tiekėjas</w:t>
            </w:r>
          </w:p>
        </w:tc>
      </w:tr>
      <w:tr w:rsidR="00FB705D" w:rsidRPr="00985494" w14:paraId="6F0E1D99" w14:textId="39A09819" w:rsidTr="00386CC1">
        <w:trPr>
          <w:trHeight w:val="143"/>
        </w:trPr>
        <w:tc>
          <w:tcPr>
            <w:tcW w:w="1560" w:type="dxa"/>
            <w:vMerge/>
          </w:tcPr>
          <w:p w14:paraId="0EB9ED8D" w14:textId="77777777" w:rsidR="00FB705D" w:rsidRPr="00985494" w:rsidRDefault="00FB705D" w:rsidP="00FB705D">
            <w:pPr>
              <w:rPr>
                <w:rFonts w:ascii="Times New Roman" w:hAnsi="Times New Roman" w:cs="Times New Roman"/>
              </w:rPr>
            </w:pPr>
          </w:p>
        </w:tc>
        <w:tc>
          <w:tcPr>
            <w:tcW w:w="4536" w:type="dxa"/>
          </w:tcPr>
          <w:p w14:paraId="0DDAE29D" w14:textId="77777777" w:rsidR="00FB705D" w:rsidRPr="00985494" w:rsidRDefault="00FB705D" w:rsidP="00FB705D">
            <w:pPr>
              <w:pStyle w:val="Sraopastraipa"/>
              <w:numPr>
                <w:ilvl w:val="0"/>
                <w:numId w:val="28"/>
              </w:numPr>
              <w:suppressAutoHyphens/>
              <w:autoSpaceDN w:val="0"/>
              <w:spacing w:after="0" w:line="240" w:lineRule="auto"/>
              <w:jc w:val="both"/>
              <w:textAlignment w:val="baseline"/>
              <w:rPr>
                <w:rFonts w:ascii="Times New Roman" w:hAnsi="Times New Roman" w:cs="Times New Roman"/>
                <w:bCs/>
                <w:lang w:val="pt-BR"/>
              </w:rPr>
            </w:pPr>
            <w:r w:rsidRPr="00985494">
              <w:rPr>
                <w:rFonts w:ascii="Times New Roman" w:hAnsi="Times New Roman" w:cs="Times New Roman"/>
                <w:bCs/>
                <w:lang w:val="pt-BR"/>
              </w:rPr>
              <w:t>Kėdės pagrindas turi būti žvaigždės formos, pagamintas iš metalo lydinio (pvz., aliuminio) arba lygiavertės konstrukcijos medžiagos, padengtas atsparia milteline danga (pvz., epoksidine derva) arba lygiaverte.</w:t>
            </w:r>
          </w:p>
          <w:p w14:paraId="213450D7" w14:textId="77777777" w:rsidR="00FB705D" w:rsidRPr="00985494" w:rsidRDefault="00FB705D" w:rsidP="00FB705D">
            <w:pPr>
              <w:pStyle w:val="Sraopastraipa"/>
              <w:suppressAutoHyphens/>
              <w:autoSpaceDN w:val="0"/>
              <w:spacing w:line="240" w:lineRule="auto"/>
              <w:ind w:left="360"/>
              <w:jc w:val="both"/>
              <w:textAlignment w:val="baseline"/>
              <w:rPr>
                <w:rFonts w:ascii="Times New Roman" w:hAnsi="Times New Roman" w:cs="Times New Roman"/>
                <w:bCs/>
                <w:lang w:val="pt-BR"/>
              </w:rPr>
            </w:pPr>
            <w:r w:rsidRPr="00985494">
              <w:rPr>
                <w:rFonts w:ascii="Times New Roman" w:hAnsi="Times New Roman" w:cs="Times New Roman"/>
                <w:bCs/>
                <w:lang w:val="pt-BR"/>
              </w:rPr>
              <w:t>Ratukai turi būti minkšto tipo, skirti naudoti ant kietų grindų dangų</w:t>
            </w:r>
          </w:p>
        </w:tc>
        <w:tc>
          <w:tcPr>
            <w:tcW w:w="4394" w:type="dxa"/>
          </w:tcPr>
          <w:p w14:paraId="60F7BD5D" w14:textId="7B39CCAD" w:rsidR="00FB705D" w:rsidRPr="00985494" w:rsidRDefault="00FB705D" w:rsidP="00FB705D">
            <w:pPr>
              <w:pStyle w:val="Sraopastraipa"/>
              <w:suppressAutoHyphens/>
              <w:autoSpaceDN w:val="0"/>
              <w:spacing w:after="0" w:line="240" w:lineRule="auto"/>
              <w:ind w:left="360"/>
              <w:jc w:val="both"/>
              <w:textAlignment w:val="baseline"/>
              <w:rPr>
                <w:rFonts w:ascii="Times New Roman" w:hAnsi="Times New Roman" w:cs="Times New Roman"/>
                <w:bCs/>
                <w:lang w:val="pt-BR"/>
              </w:rPr>
            </w:pPr>
            <w:r w:rsidRPr="003E219A">
              <w:rPr>
                <w:rFonts w:ascii="Times New Roman" w:hAnsi="Times New Roman" w:cs="Times New Roman"/>
                <w:bCs/>
                <w:i/>
                <w:iCs/>
                <w:lang w:val="pt-BR"/>
              </w:rPr>
              <w:t>Pildo tiekėjas</w:t>
            </w:r>
          </w:p>
        </w:tc>
      </w:tr>
      <w:tr w:rsidR="00FB705D" w:rsidRPr="00985494" w14:paraId="1F24C992" w14:textId="1B28812A" w:rsidTr="00386CC1">
        <w:trPr>
          <w:trHeight w:val="143"/>
        </w:trPr>
        <w:tc>
          <w:tcPr>
            <w:tcW w:w="1560" w:type="dxa"/>
            <w:vMerge/>
          </w:tcPr>
          <w:p w14:paraId="0B925A17" w14:textId="77777777" w:rsidR="00FB705D" w:rsidRPr="00985494" w:rsidRDefault="00FB705D" w:rsidP="00FB705D">
            <w:pPr>
              <w:rPr>
                <w:rFonts w:ascii="Times New Roman" w:hAnsi="Times New Roman" w:cs="Times New Roman"/>
              </w:rPr>
            </w:pPr>
          </w:p>
        </w:tc>
        <w:tc>
          <w:tcPr>
            <w:tcW w:w="4536" w:type="dxa"/>
          </w:tcPr>
          <w:p w14:paraId="0896E03A" w14:textId="77777777" w:rsidR="00FB705D" w:rsidRPr="00985494" w:rsidRDefault="00FB705D" w:rsidP="00FB705D">
            <w:pPr>
              <w:pStyle w:val="Sraopastraipa"/>
              <w:numPr>
                <w:ilvl w:val="0"/>
                <w:numId w:val="28"/>
              </w:numPr>
              <w:suppressAutoHyphens/>
              <w:autoSpaceDN w:val="0"/>
              <w:spacing w:after="0" w:line="240" w:lineRule="auto"/>
              <w:contextualSpacing w:val="0"/>
              <w:jc w:val="both"/>
              <w:textAlignment w:val="baseline"/>
              <w:rPr>
                <w:rFonts w:ascii="Times New Roman" w:hAnsi="Times New Roman" w:cs="Times New Roman"/>
                <w:bCs/>
                <w:lang w:val="pt-BR"/>
              </w:rPr>
            </w:pPr>
            <w:r w:rsidRPr="00985494">
              <w:rPr>
                <w:rFonts w:ascii="Times New Roman" w:hAnsi="Times New Roman" w:cs="Times New Roman"/>
                <w:bCs/>
                <w:lang w:val="pt-BR"/>
              </w:rPr>
              <w:t>Turi būti kojų lankas pagamintas iš juodo poliuretano arba lygiavertės medžiagos.</w:t>
            </w:r>
          </w:p>
        </w:tc>
        <w:tc>
          <w:tcPr>
            <w:tcW w:w="4394" w:type="dxa"/>
          </w:tcPr>
          <w:p w14:paraId="7BEFDCB4" w14:textId="736E0BAB" w:rsidR="00FB705D" w:rsidRPr="00985494" w:rsidRDefault="00FB705D" w:rsidP="00FB705D">
            <w:pPr>
              <w:pStyle w:val="Sraopastraipa"/>
              <w:suppressAutoHyphens/>
              <w:autoSpaceDN w:val="0"/>
              <w:spacing w:after="0" w:line="240" w:lineRule="auto"/>
              <w:ind w:left="360"/>
              <w:contextualSpacing w:val="0"/>
              <w:jc w:val="both"/>
              <w:textAlignment w:val="baseline"/>
              <w:rPr>
                <w:rFonts w:ascii="Times New Roman" w:hAnsi="Times New Roman" w:cs="Times New Roman"/>
                <w:bCs/>
                <w:lang w:val="pt-BR"/>
              </w:rPr>
            </w:pPr>
            <w:r w:rsidRPr="003E219A">
              <w:rPr>
                <w:rFonts w:ascii="Times New Roman" w:hAnsi="Times New Roman" w:cs="Times New Roman"/>
                <w:bCs/>
                <w:i/>
                <w:iCs/>
                <w:lang w:val="pt-BR"/>
              </w:rPr>
              <w:t>Pildo tiekėjas</w:t>
            </w:r>
          </w:p>
        </w:tc>
      </w:tr>
      <w:tr w:rsidR="00FB705D" w:rsidRPr="00985494" w14:paraId="17CF6FEC" w14:textId="3BF2EB4A" w:rsidTr="00386CC1">
        <w:trPr>
          <w:trHeight w:val="143"/>
        </w:trPr>
        <w:tc>
          <w:tcPr>
            <w:tcW w:w="1560" w:type="dxa"/>
            <w:vMerge/>
          </w:tcPr>
          <w:p w14:paraId="615597DD" w14:textId="77777777" w:rsidR="00FB705D" w:rsidRPr="00985494" w:rsidRDefault="00FB705D" w:rsidP="00FB705D">
            <w:pPr>
              <w:rPr>
                <w:rFonts w:ascii="Times New Roman" w:hAnsi="Times New Roman" w:cs="Times New Roman"/>
              </w:rPr>
            </w:pPr>
          </w:p>
        </w:tc>
        <w:tc>
          <w:tcPr>
            <w:tcW w:w="4536" w:type="dxa"/>
          </w:tcPr>
          <w:p w14:paraId="2BAFF179" w14:textId="77777777" w:rsidR="00FB705D" w:rsidRPr="00985494" w:rsidRDefault="00FB705D" w:rsidP="00FB705D">
            <w:pPr>
              <w:pStyle w:val="Sraopastraipa"/>
              <w:numPr>
                <w:ilvl w:val="0"/>
                <w:numId w:val="28"/>
              </w:numPr>
              <w:suppressAutoHyphens/>
              <w:autoSpaceDN w:val="0"/>
              <w:spacing w:after="0" w:line="240" w:lineRule="auto"/>
              <w:contextualSpacing w:val="0"/>
              <w:jc w:val="both"/>
              <w:textAlignment w:val="baseline"/>
              <w:rPr>
                <w:rFonts w:ascii="Times New Roman" w:hAnsi="Times New Roman" w:cs="Times New Roman"/>
                <w:bCs/>
                <w:lang w:val="pt-BR"/>
              </w:rPr>
            </w:pPr>
            <w:r w:rsidRPr="00985494">
              <w:rPr>
                <w:rFonts w:ascii="Times New Roman" w:hAnsi="Times New Roman" w:cs="Times New Roman"/>
                <w:bCs/>
                <w:lang w:val="pt-BR"/>
              </w:rPr>
              <w:t xml:space="preserve">Sėdynės ir atlošo dydis turi atitikti EN 6 (L) dydį, t.y. skirtas mokiniams, kurių ūgio intervalas yra nuo 146 cm iki 176 cm, atitinkantis vidurinių ir vyresniųjų klasių mokinių amžiaus grupę pagal EN 1729 arba lygiaverčio sertifikato reikalavimus. </w:t>
            </w:r>
          </w:p>
        </w:tc>
        <w:tc>
          <w:tcPr>
            <w:tcW w:w="4394" w:type="dxa"/>
          </w:tcPr>
          <w:p w14:paraId="71394022" w14:textId="5FC2A504" w:rsidR="00FB705D" w:rsidRPr="00985494" w:rsidRDefault="00FB705D" w:rsidP="00FB705D">
            <w:pPr>
              <w:pStyle w:val="Sraopastraipa"/>
              <w:suppressAutoHyphens/>
              <w:autoSpaceDN w:val="0"/>
              <w:spacing w:after="0" w:line="240" w:lineRule="auto"/>
              <w:ind w:left="360"/>
              <w:contextualSpacing w:val="0"/>
              <w:jc w:val="both"/>
              <w:textAlignment w:val="baseline"/>
              <w:rPr>
                <w:rFonts w:ascii="Times New Roman" w:hAnsi="Times New Roman" w:cs="Times New Roman"/>
                <w:bCs/>
                <w:lang w:val="pt-BR"/>
              </w:rPr>
            </w:pPr>
            <w:r w:rsidRPr="003E219A">
              <w:rPr>
                <w:rFonts w:ascii="Times New Roman" w:hAnsi="Times New Roman" w:cs="Times New Roman"/>
                <w:bCs/>
                <w:i/>
                <w:iCs/>
                <w:lang w:val="pt-BR"/>
              </w:rPr>
              <w:t>Pildo tiekėjas</w:t>
            </w:r>
          </w:p>
        </w:tc>
      </w:tr>
      <w:tr w:rsidR="00FB705D" w:rsidRPr="00985494" w14:paraId="7304E9D1" w14:textId="0613E7C9" w:rsidTr="00386CC1">
        <w:trPr>
          <w:trHeight w:val="143"/>
        </w:trPr>
        <w:tc>
          <w:tcPr>
            <w:tcW w:w="1560" w:type="dxa"/>
            <w:vMerge/>
          </w:tcPr>
          <w:p w14:paraId="17B5C2BE" w14:textId="77777777" w:rsidR="00FB705D" w:rsidRPr="00985494" w:rsidRDefault="00FB705D" w:rsidP="00FB705D">
            <w:pPr>
              <w:rPr>
                <w:rFonts w:ascii="Times New Roman" w:hAnsi="Times New Roman" w:cs="Times New Roman"/>
              </w:rPr>
            </w:pPr>
          </w:p>
        </w:tc>
        <w:tc>
          <w:tcPr>
            <w:tcW w:w="4536" w:type="dxa"/>
          </w:tcPr>
          <w:p w14:paraId="32FCA500" w14:textId="77777777" w:rsidR="00FB705D" w:rsidRPr="00985494" w:rsidRDefault="00FB705D" w:rsidP="00FB705D">
            <w:pPr>
              <w:numPr>
                <w:ilvl w:val="0"/>
                <w:numId w:val="28"/>
              </w:numPr>
              <w:spacing w:line="259" w:lineRule="auto"/>
              <w:contextualSpacing/>
              <w:jc w:val="both"/>
              <w:rPr>
                <w:rFonts w:ascii="Times New Roman" w:hAnsi="Times New Roman" w:cs="Times New Roman"/>
                <w:bCs/>
                <w:lang w:val="pt-BR"/>
              </w:rPr>
            </w:pPr>
            <w:r w:rsidRPr="00985494">
              <w:rPr>
                <w:rFonts w:ascii="Times New Roman" w:hAnsi="Times New Roman" w:cs="Times New Roman"/>
                <w:bCs/>
                <w:lang w:val="pt-BR"/>
              </w:rPr>
              <w:t>Kėdės turi būti sertifikuotos pagal visus toliau nurodytus arba lygiaverčius standartus:</w:t>
            </w:r>
          </w:p>
          <w:p w14:paraId="2152D0C3" w14:textId="77777777" w:rsidR="00FB705D" w:rsidRPr="00985494" w:rsidRDefault="00FB705D" w:rsidP="00FB705D">
            <w:pPr>
              <w:ind w:left="360"/>
              <w:contextualSpacing/>
              <w:jc w:val="both"/>
              <w:rPr>
                <w:rFonts w:ascii="Times New Roman" w:hAnsi="Times New Roman" w:cs="Times New Roman"/>
                <w:bCs/>
                <w:lang w:val="pt-BR"/>
              </w:rPr>
            </w:pPr>
            <w:r w:rsidRPr="00985494">
              <w:rPr>
                <w:rFonts w:ascii="Times New Roman" w:hAnsi="Times New Roman" w:cs="Times New Roman"/>
                <w:bCs/>
                <w:lang w:val="pt-BR"/>
              </w:rPr>
              <w:t>– GS – saugos sertifikatas, patvirtinantis produkto atitiktį saugos reikalavimams;</w:t>
            </w:r>
          </w:p>
          <w:p w14:paraId="011F8191" w14:textId="77777777" w:rsidR="00FB705D" w:rsidRPr="00985494" w:rsidRDefault="00FB705D" w:rsidP="00FB705D">
            <w:pPr>
              <w:ind w:left="360"/>
              <w:contextualSpacing/>
              <w:jc w:val="both"/>
              <w:rPr>
                <w:rFonts w:ascii="Times New Roman" w:hAnsi="Times New Roman" w:cs="Times New Roman"/>
                <w:bCs/>
                <w:lang w:val="pt-BR"/>
              </w:rPr>
            </w:pPr>
            <w:r w:rsidRPr="00985494">
              <w:rPr>
                <w:rFonts w:ascii="Times New Roman" w:hAnsi="Times New Roman" w:cs="Times New Roman"/>
                <w:bCs/>
                <w:lang w:val="pt-BR"/>
              </w:rPr>
              <w:t>– BIFMA – tvarumo standartas, vertinantis gaminio eksploatacines savybes ir patvarumą;</w:t>
            </w:r>
          </w:p>
          <w:p w14:paraId="30BA380C" w14:textId="77777777" w:rsidR="00FB705D" w:rsidRPr="00985494" w:rsidRDefault="00FB705D" w:rsidP="00FB705D">
            <w:pPr>
              <w:ind w:left="360"/>
              <w:contextualSpacing/>
              <w:jc w:val="both"/>
              <w:rPr>
                <w:rFonts w:ascii="Times New Roman" w:hAnsi="Times New Roman" w:cs="Times New Roman"/>
                <w:bCs/>
                <w:lang w:val="pt-BR"/>
              </w:rPr>
            </w:pPr>
            <w:r w:rsidRPr="00985494">
              <w:rPr>
                <w:rFonts w:ascii="Times New Roman" w:hAnsi="Times New Roman" w:cs="Times New Roman"/>
                <w:bCs/>
                <w:lang w:val="pt-BR"/>
              </w:rPr>
              <w:t>– FEMB – Europos tvarumo sertifikatas, taikomas metalinėms ir plastikinėms baldų dalims.</w:t>
            </w:r>
          </w:p>
        </w:tc>
        <w:tc>
          <w:tcPr>
            <w:tcW w:w="4394" w:type="dxa"/>
          </w:tcPr>
          <w:p w14:paraId="44AFAAC3" w14:textId="344346FA" w:rsidR="00FB705D" w:rsidRPr="00985494" w:rsidRDefault="00FB705D" w:rsidP="00FB705D">
            <w:pPr>
              <w:spacing w:line="259" w:lineRule="auto"/>
              <w:ind w:left="360"/>
              <w:contextualSpacing/>
              <w:jc w:val="both"/>
              <w:rPr>
                <w:rFonts w:ascii="Times New Roman" w:hAnsi="Times New Roman" w:cs="Times New Roman"/>
                <w:bCs/>
                <w:lang w:val="pt-BR"/>
              </w:rPr>
            </w:pPr>
            <w:r w:rsidRPr="00DC1891">
              <w:rPr>
                <w:rFonts w:ascii="Times New Roman" w:hAnsi="Times New Roman" w:cs="Times New Roman"/>
                <w:bCs/>
                <w:i/>
                <w:iCs/>
                <w:lang w:val="pt-BR"/>
              </w:rPr>
              <w:t>Pildo tiekėjas</w:t>
            </w:r>
          </w:p>
        </w:tc>
      </w:tr>
      <w:tr w:rsidR="00FB705D" w:rsidRPr="00985494" w14:paraId="020BC19A" w14:textId="2236E324" w:rsidTr="00386CC1">
        <w:trPr>
          <w:trHeight w:val="143"/>
        </w:trPr>
        <w:tc>
          <w:tcPr>
            <w:tcW w:w="1560" w:type="dxa"/>
            <w:vMerge/>
          </w:tcPr>
          <w:p w14:paraId="1E8AEAE1" w14:textId="77777777" w:rsidR="00FB705D" w:rsidRPr="00985494" w:rsidRDefault="00FB705D" w:rsidP="00FB705D">
            <w:pPr>
              <w:rPr>
                <w:rFonts w:ascii="Times New Roman" w:hAnsi="Times New Roman" w:cs="Times New Roman"/>
              </w:rPr>
            </w:pPr>
          </w:p>
        </w:tc>
        <w:tc>
          <w:tcPr>
            <w:tcW w:w="4536" w:type="dxa"/>
          </w:tcPr>
          <w:p w14:paraId="526183D7" w14:textId="77777777" w:rsidR="00FB705D" w:rsidRPr="00985494" w:rsidRDefault="00FB705D" w:rsidP="00FB705D">
            <w:pPr>
              <w:pStyle w:val="Sraopastraipa"/>
              <w:numPr>
                <w:ilvl w:val="0"/>
                <w:numId w:val="28"/>
              </w:numPr>
              <w:suppressAutoHyphens/>
              <w:autoSpaceDN w:val="0"/>
              <w:spacing w:after="0" w:line="240" w:lineRule="auto"/>
              <w:jc w:val="both"/>
              <w:textAlignment w:val="baseline"/>
              <w:rPr>
                <w:rFonts w:ascii="Times New Roman" w:hAnsi="Times New Roman" w:cs="Times New Roman"/>
                <w:bCs/>
                <w:lang w:val="pt-BR"/>
              </w:rPr>
            </w:pPr>
            <w:r w:rsidRPr="00985494">
              <w:rPr>
                <w:rFonts w:ascii="Times New Roman" w:hAnsi="Times New Roman" w:cs="Times New Roman"/>
                <w:bCs/>
                <w:lang w:val="pt-BR"/>
              </w:rPr>
              <w:t>Baldo dizainas turi atitikti techninio projekto architektūrinėje dalyje (pridėta prie pirkimo dokumentų) numatytą interjero stilistiką, siekiant patalpų vizualinio vientisumo, vertinama pagal pateiktas vizualizacijas ir RAL spalvų parinktis. Jeigu techninio projekto architektūrinėje dalyje nurodyti konkretūs dizaino ar estetikos sprendiniai, jie taikomi lygiaverčiu principu, leidžiant siūlyti lygiaverčius sprendinius, užtikrinančius tokio paties lygmens estetinę ir vizualinę kokybę.</w:t>
            </w:r>
          </w:p>
        </w:tc>
        <w:tc>
          <w:tcPr>
            <w:tcW w:w="4394" w:type="dxa"/>
          </w:tcPr>
          <w:p w14:paraId="2EB4AFED" w14:textId="1406A6C3" w:rsidR="00FB705D" w:rsidRPr="00985494" w:rsidRDefault="00FB705D" w:rsidP="00FB705D">
            <w:pPr>
              <w:pStyle w:val="Sraopastraipa"/>
              <w:suppressAutoHyphens/>
              <w:autoSpaceDN w:val="0"/>
              <w:spacing w:after="0" w:line="240" w:lineRule="auto"/>
              <w:ind w:left="360"/>
              <w:jc w:val="both"/>
              <w:textAlignment w:val="baseline"/>
              <w:rPr>
                <w:rFonts w:ascii="Times New Roman" w:hAnsi="Times New Roman" w:cs="Times New Roman"/>
                <w:bCs/>
                <w:lang w:val="pt-BR"/>
              </w:rPr>
            </w:pPr>
            <w:r w:rsidRPr="00DC1891">
              <w:rPr>
                <w:rFonts w:ascii="Times New Roman" w:hAnsi="Times New Roman" w:cs="Times New Roman"/>
                <w:bCs/>
                <w:i/>
                <w:iCs/>
                <w:lang w:val="pt-BR"/>
              </w:rPr>
              <w:t>Pildo tiekėjas</w:t>
            </w:r>
          </w:p>
        </w:tc>
      </w:tr>
      <w:tr w:rsidR="00FB705D" w:rsidRPr="00985494" w14:paraId="50EDC20A" w14:textId="64CDD463" w:rsidTr="00386CC1">
        <w:trPr>
          <w:trHeight w:val="143"/>
        </w:trPr>
        <w:tc>
          <w:tcPr>
            <w:tcW w:w="1560" w:type="dxa"/>
            <w:vMerge w:val="restart"/>
          </w:tcPr>
          <w:p w14:paraId="180ED30A" w14:textId="77777777" w:rsidR="00FB705D" w:rsidRPr="00985494" w:rsidRDefault="00FB705D" w:rsidP="00FB705D">
            <w:pPr>
              <w:rPr>
                <w:rFonts w:ascii="Times New Roman" w:hAnsi="Times New Roman" w:cs="Times New Roman"/>
              </w:rPr>
            </w:pPr>
            <w:r w:rsidRPr="00985494">
              <w:rPr>
                <w:rFonts w:ascii="Times New Roman" w:hAnsi="Times New Roman" w:cs="Times New Roman"/>
                <w:b/>
                <w:bCs/>
              </w:rPr>
              <w:lastRenderedPageBreak/>
              <w:t>Laboratorijos mokytojo kėdė</w:t>
            </w:r>
          </w:p>
        </w:tc>
        <w:tc>
          <w:tcPr>
            <w:tcW w:w="4536" w:type="dxa"/>
          </w:tcPr>
          <w:p w14:paraId="0BC2F2EA" w14:textId="77777777" w:rsidR="00FB705D" w:rsidRPr="00985494" w:rsidRDefault="00FB705D" w:rsidP="00FB705D">
            <w:pPr>
              <w:pStyle w:val="Sraopastraipa"/>
              <w:numPr>
                <w:ilvl w:val="0"/>
                <w:numId w:val="28"/>
              </w:numPr>
              <w:suppressAutoHyphens/>
              <w:autoSpaceDN w:val="0"/>
              <w:spacing w:after="0" w:line="240" w:lineRule="auto"/>
              <w:contextualSpacing w:val="0"/>
              <w:jc w:val="both"/>
              <w:textAlignment w:val="baseline"/>
              <w:rPr>
                <w:rFonts w:ascii="Times New Roman" w:hAnsi="Times New Roman" w:cs="Times New Roman"/>
                <w:bCs/>
                <w:lang w:val="pt-BR"/>
              </w:rPr>
            </w:pPr>
            <w:r w:rsidRPr="00985494">
              <w:rPr>
                <w:rFonts w:ascii="Times New Roman" w:hAnsi="Times New Roman" w:cs="Times New Roman"/>
                <w:bCs/>
                <w:lang w:val="pt-BR"/>
              </w:rPr>
              <w:t xml:space="preserve">Sėdimoji ir atraminė dalys turi būti pagamintos iš sluoksniuotos (klijuotinės) medienos (faneros) arba lygiaverčių konstrukcinių medžiagų, </w:t>
            </w:r>
            <w:r w:rsidRPr="00985494">
              <w:rPr>
                <w:rFonts w:ascii="Times New Roman" w:hAnsi="Times New Roman" w:cs="Times New Roman"/>
                <w:bCs/>
              </w:rPr>
              <w:t>kurių mechaninis atsparumas, stabilumas ir ilgaamžiškumas nėra prastesni už faneros savybes</w:t>
            </w:r>
            <w:r w:rsidRPr="00985494">
              <w:rPr>
                <w:rFonts w:ascii="Times New Roman" w:hAnsi="Times New Roman" w:cs="Times New Roman"/>
                <w:bCs/>
                <w:lang w:val="pt-BR"/>
              </w:rPr>
              <w:t xml:space="preserve"> ir padengtos dažais / laku su neslystančiu paviršiumi.</w:t>
            </w:r>
          </w:p>
        </w:tc>
        <w:tc>
          <w:tcPr>
            <w:tcW w:w="4394" w:type="dxa"/>
          </w:tcPr>
          <w:p w14:paraId="4759CA22" w14:textId="5E383452" w:rsidR="00FB705D" w:rsidRPr="00985494" w:rsidRDefault="00FB705D" w:rsidP="00FB705D">
            <w:pPr>
              <w:pStyle w:val="Sraopastraipa"/>
              <w:suppressAutoHyphens/>
              <w:autoSpaceDN w:val="0"/>
              <w:spacing w:after="0" w:line="240" w:lineRule="auto"/>
              <w:ind w:left="360"/>
              <w:contextualSpacing w:val="0"/>
              <w:jc w:val="both"/>
              <w:textAlignment w:val="baseline"/>
              <w:rPr>
                <w:rFonts w:ascii="Times New Roman" w:hAnsi="Times New Roman" w:cs="Times New Roman"/>
                <w:bCs/>
                <w:lang w:val="pt-BR"/>
              </w:rPr>
            </w:pPr>
            <w:r w:rsidRPr="00DC1891">
              <w:rPr>
                <w:rFonts w:ascii="Times New Roman" w:hAnsi="Times New Roman" w:cs="Times New Roman"/>
                <w:bCs/>
                <w:i/>
                <w:iCs/>
                <w:lang w:val="pt-BR"/>
              </w:rPr>
              <w:t>Pildo tiekėjas</w:t>
            </w:r>
          </w:p>
        </w:tc>
      </w:tr>
      <w:tr w:rsidR="00FB705D" w:rsidRPr="00985494" w14:paraId="182448F2" w14:textId="5AAC50F8" w:rsidTr="00386CC1">
        <w:trPr>
          <w:trHeight w:val="143"/>
        </w:trPr>
        <w:tc>
          <w:tcPr>
            <w:tcW w:w="1560" w:type="dxa"/>
            <w:vMerge/>
          </w:tcPr>
          <w:p w14:paraId="4C39DAF7" w14:textId="77777777" w:rsidR="00FB705D" w:rsidRPr="00985494" w:rsidRDefault="00FB705D" w:rsidP="00FB705D">
            <w:pPr>
              <w:rPr>
                <w:rFonts w:ascii="Times New Roman" w:hAnsi="Times New Roman" w:cs="Times New Roman"/>
              </w:rPr>
            </w:pPr>
          </w:p>
        </w:tc>
        <w:tc>
          <w:tcPr>
            <w:tcW w:w="4536" w:type="dxa"/>
          </w:tcPr>
          <w:p w14:paraId="62920DB2" w14:textId="77777777" w:rsidR="00FB705D" w:rsidRPr="00985494" w:rsidRDefault="00FB705D" w:rsidP="00FB705D">
            <w:pPr>
              <w:pStyle w:val="Sraopastraipa"/>
              <w:numPr>
                <w:ilvl w:val="0"/>
                <w:numId w:val="28"/>
              </w:numPr>
              <w:suppressAutoHyphens/>
              <w:autoSpaceDN w:val="0"/>
              <w:spacing w:after="0" w:line="240" w:lineRule="auto"/>
              <w:jc w:val="both"/>
              <w:textAlignment w:val="baseline"/>
              <w:rPr>
                <w:rFonts w:ascii="Times New Roman" w:hAnsi="Times New Roman" w:cs="Times New Roman"/>
                <w:bCs/>
              </w:rPr>
            </w:pPr>
            <w:r w:rsidRPr="00985494">
              <w:rPr>
                <w:rFonts w:ascii="Times New Roman" w:hAnsi="Times New Roman" w:cs="Times New Roman"/>
                <w:bCs/>
                <w:lang w:val="pt-BR"/>
              </w:rPr>
              <w:t>Sėdimoji ir atraminė dalys turi turėti vientisą, į korpusą integruotą paminkštinimą, atitinkantį mechaninio atsparumo reikalavimus pagal EN 1729 arba lygiavertį standartą. Paminkštinimo užpildas turi būti pagamintas iš aukšto tankio (ne mažiau kaip 320 g/m</w:t>
            </w:r>
            <w:r w:rsidRPr="00985494">
              <w:rPr>
                <w:rFonts w:ascii="Times New Roman" w:hAnsi="Times New Roman" w:cs="Times New Roman"/>
                <w:bCs/>
                <w:vertAlign w:val="superscript"/>
                <w:lang w:val="pt-BR"/>
              </w:rPr>
              <w:t>2</w:t>
            </w:r>
            <w:r w:rsidRPr="00985494">
              <w:rPr>
                <w:rFonts w:ascii="Times New Roman" w:hAnsi="Times New Roman" w:cs="Times New Roman"/>
                <w:bCs/>
                <w:lang w:val="pt-BR"/>
              </w:rPr>
              <w:t xml:space="preserve">) poliuretano putų arba lygiavertės medžiagos. </w:t>
            </w:r>
            <w:r w:rsidRPr="00985494">
              <w:rPr>
                <w:rFonts w:ascii="Times New Roman" w:hAnsi="Times New Roman" w:cs="Times New Roman"/>
                <w:bCs/>
              </w:rPr>
              <w:t xml:space="preserve">Išorinis paviršius turi būti padengtas dilimui atspariu audiniu, kurio atsparumas trinčiai ne mažesnis kaip 100 000 </w:t>
            </w:r>
            <w:proofErr w:type="spellStart"/>
            <w:r w:rsidRPr="00985494">
              <w:rPr>
                <w:rFonts w:ascii="Times New Roman" w:hAnsi="Times New Roman" w:cs="Times New Roman"/>
                <w:bCs/>
              </w:rPr>
              <w:t>Martindale</w:t>
            </w:r>
            <w:proofErr w:type="spellEnd"/>
            <w:r w:rsidRPr="00985494">
              <w:rPr>
                <w:rFonts w:ascii="Times New Roman" w:hAnsi="Times New Roman" w:cs="Times New Roman"/>
                <w:bCs/>
              </w:rPr>
              <w:t xml:space="preserve"> ciklų (pagal EN ISO 12947-2). Audinys turi būti atsparus ugniai pagal EN 1021-1 ir EN 1021-2 (arba lygiaverčius standartus) bei atitikti aplinkosaugos reikalavimus OEKO-TEX Standard 100 (II kategorija) arba lygiavertį sertifikatą.</w:t>
            </w:r>
          </w:p>
        </w:tc>
        <w:tc>
          <w:tcPr>
            <w:tcW w:w="4394" w:type="dxa"/>
          </w:tcPr>
          <w:p w14:paraId="1FAB1309" w14:textId="2D3C1172" w:rsidR="00FB705D" w:rsidRPr="00985494" w:rsidRDefault="00FB705D" w:rsidP="00FB705D">
            <w:pPr>
              <w:pStyle w:val="Sraopastraipa"/>
              <w:suppressAutoHyphens/>
              <w:autoSpaceDN w:val="0"/>
              <w:spacing w:after="0" w:line="240" w:lineRule="auto"/>
              <w:ind w:left="360"/>
              <w:jc w:val="both"/>
              <w:textAlignment w:val="baseline"/>
              <w:rPr>
                <w:rFonts w:ascii="Times New Roman" w:hAnsi="Times New Roman" w:cs="Times New Roman"/>
                <w:bCs/>
                <w:lang w:val="pt-BR"/>
              </w:rPr>
            </w:pPr>
            <w:r w:rsidRPr="00DC1891">
              <w:rPr>
                <w:rFonts w:ascii="Times New Roman" w:hAnsi="Times New Roman" w:cs="Times New Roman"/>
                <w:bCs/>
                <w:i/>
                <w:iCs/>
                <w:lang w:val="pt-BR"/>
              </w:rPr>
              <w:t>Pildo tiekėjas</w:t>
            </w:r>
          </w:p>
        </w:tc>
      </w:tr>
      <w:tr w:rsidR="00FB705D" w:rsidRPr="00985494" w14:paraId="2361BAAC" w14:textId="01060B0D" w:rsidTr="00386CC1">
        <w:trPr>
          <w:trHeight w:val="143"/>
        </w:trPr>
        <w:tc>
          <w:tcPr>
            <w:tcW w:w="1560" w:type="dxa"/>
            <w:vMerge/>
          </w:tcPr>
          <w:p w14:paraId="430F393D" w14:textId="77777777" w:rsidR="00FB705D" w:rsidRPr="00985494" w:rsidRDefault="00FB705D" w:rsidP="00FB705D">
            <w:pPr>
              <w:rPr>
                <w:rFonts w:ascii="Times New Roman" w:hAnsi="Times New Roman" w:cs="Times New Roman"/>
              </w:rPr>
            </w:pPr>
          </w:p>
        </w:tc>
        <w:tc>
          <w:tcPr>
            <w:tcW w:w="4536" w:type="dxa"/>
          </w:tcPr>
          <w:p w14:paraId="3A13C462" w14:textId="77777777" w:rsidR="00FB705D" w:rsidRPr="00985494" w:rsidRDefault="00FB705D" w:rsidP="00FB705D">
            <w:pPr>
              <w:numPr>
                <w:ilvl w:val="0"/>
                <w:numId w:val="28"/>
              </w:numPr>
              <w:spacing w:line="259" w:lineRule="auto"/>
              <w:contextualSpacing/>
              <w:jc w:val="both"/>
              <w:rPr>
                <w:rFonts w:ascii="Times New Roman" w:hAnsi="Times New Roman" w:cs="Times New Roman"/>
                <w:bCs/>
                <w:lang w:val="pt-BR"/>
              </w:rPr>
            </w:pPr>
            <w:r w:rsidRPr="00985494">
              <w:rPr>
                <w:rFonts w:ascii="Times New Roman" w:hAnsi="Times New Roman" w:cs="Times New Roman"/>
                <w:bCs/>
                <w:lang w:val="pt-BR"/>
              </w:rPr>
              <w:t>Kėdė turi turėti sėdynės aukščio reguliavimo funkciją, veikiančią pneumatiniu (arba lygiaverčiu) mechanizmu, turinčiu apsaugą nuo staigaus nuleidimo. Sėdynės aukštis turi būti reguliuojamas ne daugiau, kaip nuo 510 mm ir ne mažiau kaip 770 mm intervale.</w:t>
            </w:r>
          </w:p>
        </w:tc>
        <w:tc>
          <w:tcPr>
            <w:tcW w:w="4394" w:type="dxa"/>
          </w:tcPr>
          <w:p w14:paraId="5FE2AFD6" w14:textId="74760C37" w:rsidR="00FB705D" w:rsidRPr="00985494" w:rsidRDefault="00FB705D" w:rsidP="00FB705D">
            <w:pPr>
              <w:spacing w:line="259" w:lineRule="auto"/>
              <w:ind w:left="360"/>
              <w:contextualSpacing/>
              <w:jc w:val="both"/>
              <w:rPr>
                <w:rFonts w:ascii="Times New Roman" w:hAnsi="Times New Roman" w:cs="Times New Roman"/>
                <w:bCs/>
                <w:lang w:val="pt-BR"/>
              </w:rPr>
            </w:pPr>
            <w:r w:rsidRPr="00DC1891">
              <w:rPr>
                <w:rFonts w:ascii="Times New Roman" w:hAnsi="Times New Roman" w:cs="Times New Roman"/>
                <w:bCs/>
                <w:i/>
                <w:iCs/>
                <w:lang w:val="pt-BR"/>
              </w:rPr>
              <w:t>Pildo tiekėjas</w:t>
            </w:r>
          </w:p>
        </w:tc>
      </w:tr>
      <w:tr w:rsidR="00FB705D" w:rsidRPr="00985494" w14:paraId="5FB94E4C" w14:textId="168094D7" w:rsidTr="00386CC1">
        <w:trPr>
          <w:trHeight w:val="143"/>
        </w:trPr>
        <w:tc>
          <w:tcPr>
            <w:tcW w:w="1560" w:type="dxa"/>
            <w:vMerge/>
          </w:tcPr>
          <w:p w14:paraId="77430E81" w14:textId="77777777" w:rsidR="00FB705D" w:rsidRPr="00985494" w:rsidRDefault="00FB705D" w:rsidP="00FB705D">
            <w:pPr>
              <w:rPr>
                <w:rFonts w:ascii="Times New Roman" w:hAnsi="Times New Roman" w:cs="Times New Roman"/>
              </w:rPr>
            </w:pPr>
          </w:p>
        </w:tc>
        <w:tc>
          <w:tcPr>
            <w:tcW w:w="4536" w:type="dxa"/>
          </w:tcPr>
          <w:p w14:paraId="629069A4" w14:textId="77777777" w:rsidR="00FB705D" w:rsidRPr="00985494" w:rsidRDefault="00FB705D" w:rsidP="00FB705D">
            <w:pPr>
              <w:numPr>
                <w:ilvl w:val="0"/>
                <w:numId w:val="28"/>
              </w:numPr>
              <w:spacing w:after="160" w:line="259" w:lineRule="auto"/>
              <w:contextualSpacing/>
              <w:jc w:val="both"/>
              <w:rPr>
                <w:rFonts w:ascii="Times New Roman" w:hAnsi="Times New Roman" w:cs="Times New Roman"/>
                <w:bCs/>
                <w:lang w:val="pt-BR"/>
              </w:rPr>
            </w:pPr>
            <w:r w:rsidRPr="00985494">
              <w:rPr>
                <w:rFonts w:ascii="Times New Roman" w:hAnsi="Times New Roman" w:cs="Times New Roman"/>
                <w:bCs/>
                <w:lang w:val="pt-BR"/>
              </w:rPr>
              <w:t xml:space="preserve">Kėdės pagrindas turi būti žvaigždės formos, pagamintas iš metalo lydinio (pvz., aliuminio) arba lygiavertės konstrukcijos medžiagos, padengtas atsparia milteline danga (pvz., epoksidine derva) arba lygiaverte. </w:t>
            </w:r>
          </w:p>
          <w:p w14:paraId="59319F4E" w14:textId="77777777" w:rsidR="00FB705D" w:rsidRPr="00985494" w:rsidRDefault="00FB705D" w:rsidP="00FB705D">
            <w:pPr>
              <w:spacing w:after="160"/>
              <w:ind w:left="360"/>
              <w:contextualSpacing/>
              <w:jc w:val="both"/>
              <w:rPr>
                <w:rFonts w:ascii="Times New Roman" w:hAnsi="Times New Roman" w:cs="Times New Roman"/>
                <w:bCs/>
                <w:lang w:val="pt-BR"/>
              </w:rPr>
            </w:pPr>
            <w:r w:rsidRPr="00985494">
              <w:rPr>
                <w:rFonts w:ascii="Times New Roman" w:hAnsi="Times New Roman" w:cs="Times New Roman"/>
                <w:bCs/>
                <w:lang w:val="pt-BR"/>
              </w:rPr>
              <w:t>Ratukai turi būti minkšto tipo, skirti naudoti ant kietų grindų dangų</w:t>
            </w:r>
          </w:p>
        </w:tc>
        <w:tc>
          <w:tcPr>
            <w:tcW w:w="4394" w:type="dxa"/>
          </w:tcPr>
          <w:p w14:paraId="5DDAB0DA" w14:textId="3AD21775" w:rsidR="00FB705D" w:rsidRPr="00985494" w:rsidRDefault="00FB705D" w:rsidP="00FB705D">
            <w:pPr>
              <w:spacing w:after="160" w:line="259" w:lineRule="auto"/>
              <w:ind w:left="360"/>
              <w:contextualSpacing/>
              <w:jc w:val="both"/>
              <w:rPr>
                <w:rFonts w:ascii="Times New Roman" w:hAnsi="Times New Roman" w:cs="Times New Roman"/>
                <w:bCs/>
                <w:lang w:val="pt-BR"/>
              </w:rPr>
            </w:pPr>
            <w:r w:rsidRPr="00F87FAB">
              <w:rPr>
                <w:rFonts w:ascii="Times New Roman" w:hAnsi="Times New Roman" w:cs="Times New Roman"/>
                <w:bCs/>
                <w:i/>
                <w:iCs/>
                <w:lang w:val="pt-BR"/>
              </w:rPr>
              <w:t>Pildo tiekėjas</w:t>
            </w:r>
          </w:p>
        </w:tc>
      </w:tr>
      <w:tr w:rsidR="00FB705D" w:rsidRPr="00985494" w14:paraId="3E3863F5" w14:textId="707F64F4" w:rsidTr="00386CC1">
        <w:trPr>
          <w:trHeight w:val="143"/>
        </w:trPr>
        <w:tc>
          <w:tcPr>
            <w:tcW w:w="1560" w:type="dxa"/>
            <w:vMerge/>
          </w:tcPr>
          <w:p w14:paraId="2C3609F9" w14:textId="77777777" w:rsidR="00FB705D" w:rsidRPr="00985494" w:rsidRDefault="00FB705D" w:rsidP="00FB705D">
            <w:pPr>
              <w:rPr>
                <w:rFonts w:ascii="Times New Roman" w:hAnsi="Times New Roman" w:cs="Times New Roman"/>
              </w:rPr>
            </w:pPr>
          </w:p>
        </w:tc>
        <w:tc>
          <w:tcPr>
            <w:tcW w:w="4536" w:type="dxa"/>
          </w:tcPr>
          <w:p w14:paraId="30295F43" w14:textId="77777777" w:rsidR="00FB705D" w:rsidRPr="00985494" w:rsidRDefault="00FB705D" w:rsidP="00FB705D">
            <w:pPr>
              <w:numPr>
                <w:ilvl w:val="0"/>
                <w:numId w:val="28"/>
              </w:numPr>
              <w:spacing w:line="259" w:lineRule="auto"/>
              <w:contextualSpacing/>
              <w:jc w:val="both"/>
              <w:rPr>
                <w:rFonts w:ascii="Times New Roman" w:hAnsi="Times New Roman" w:cs="Times New Roman"/>
                <w:bCs/>
                <w:lang w:val="pt-BR"/>
              </w:rPr>
            </w:pPr>
            <w:r w:rsidRPr="00985494">
              <w:rPr>
                <w:rFonts w:ascii="Times New Roman" w:hAnsi="Times New Roman" w:cs="Times New Roman"/>
                <w:bCs/>
                <w:lang w:val="pt-BR"/>
              </w:rPr>
              <w:t xml:space="preserve">Sėdynės ir atlošo dydis turi atitikti EN 6 (L) dydį pagal EN 1729 arba lygiaverčio sertifikato reikalavimus. </w:t>
            </w:r>
          </w:p>
        </w:tc>
        <w:tc>
          <w:tcPr>
            <w:tcW w:w="4394" w:type="dxa"/>
          </w:tcPr>
          <w:p w14:paraId="6250E79D" w14:textId="6BBB3DD6" w:rsidR="00FB705D" w:rsidRPr="00985494" w:rsidRDefault="00FB705D" w:rsidP="00FB705D">
            <w:pPr>
              <w:spacing w:line="259" w:lineRule="auto"/>
              <w:ind w:left="360"/>
              <w:contextualSpacing/>
              <w:jc w:val="both"/>
              <w:rPr>
                <w:rFonts w:ascii="Times New Roman" w:hAnsi="Times New Roman" w:cs="Times New Roman"/>
                <w:bCs/>
                <w:lang w:val="pt-BR"/>
              </w:rPr>
            </w:pPr>
            <w:r w:rsidRPr="00F87FAB">
              <w:rPr>
                <w:rFonts w:ascii="Times New Roman" w:hAnsi="Times New Roman" w:cs="Times New Roman"/>
                <w:bCs/>
                <w:i/>
                <w:iCs/>
                <w:lang w:val="pt-BR"/>
              </w:rPr>
              <w:t>Pildo tiekėjas</w:t>
            </w:r>
          </w:p>
        </w:tc>
      </w:tr>
      <w:tr w:rsidR="00FB705D" w:rsidRPr="00985494" w14:paraId="29943519" w14:textId="54D25F5B" w:rsidTr="00386CC1">
        <w:trPr>
          <w:trHeight w:val="143"/>
        </w:trPr>
        <w:tc>
          <w:tcPr>
            <w:tcW w:w="1560" w:type="dxa"/>
            <w:vMerge/>
          </w:tcPr>
          <w:p w14:paraId="145F86F2" w14:textId="77777777" w:rsidR="00FB705D" w:rsidRPr="00985494" w:rsidRDefault="00FB705D" w:rsidP="00FB705D">
            <w:pPr>
              <w:rPr>
                <w:rFonts w:ascii="Times New Roman" w:hAnsi="Times New Roman" w:cs="Times New Roman"/>
              </w:rPr>
            </w:pPr>
          </w:p>
        </w:tc>
        <w:tc>
          <w:tcPr>
            <w:tcW w:w="4536" w:type="dxa"/>
          </w:tcPr>
          <w:p w14:paraId="2FC8BCB2" w14:textId="77777777" w:rsidR="00FB705D" w:rsidRPr="00985494" w:rsidRDefault="00FB705D" w:rsidP="00FB705D">
            <w:pPr>
              <w:numPr>
                <w:ilvl w:val="0"/>
                <w:numId w:val="28"/>
              </w:numPr>
              <w:spacing w:line="259" w:lineRule="auto"/>
              <w:contextualSpacing/>
              <w:jc w:val="both"/>
              <w:rPr>
                <w:rFonts w:ascii="Times New Roman" w:hAnsi="Times New Roman" w:cs="Times New Roman"/>
                <w:bCs/>
                <w:lang w:val="pt-BR"/>
              </w:rPr>
            </w:pPr>
            <w:r w:rsidRPr="00985494">
              <w:rPr>
                <w:rFonts w:ascii="Times New Roman" w:hAnsi="Times New Roman" w:cs="Times New Roman"/>
                <w:bCs/>
                <w:lang w:val="pt-BR"/>
              </w:rPr>
              <w:t>Kėdės turi būti sertifikuotos pagal visus toliau nurodytus arba lygiaverčius standartus:</w:t>
            </w:r>
          </w:p>
          <w:p w14:paraId="42FBB6C8" w14:textId="77777777" w:rsidR="00FB705D" w:rsidRPr="00985494" w:rsidRDefault="00FB705D" w:rsidP="00FB705D">
            <w:pPr>
              <w:ind w:left="360"/>
              <w:contextualSpacing/>
              <w:jc w:val="both"/>
              <w:rPr>
                <w:rFonts w:ascii="Times New Roman" w:hAnsi="Times New Roman" w:cs="Times New Roman"/>
                <w:bCs/>
                <w:lang w:val="pt-BR"/>
              </w:rPr>
            </w:pPr>
            <w:r w:rsidRPr="00985494">
              <w:rPr>
                <w:rFonts w:ascii="Times New Roman" w:hAnsi="Times New Roman" w:cs="Times New Roman"/>
                <w:bCs/>
                <w:lang w:val="pt-BR"/>
              </w:rPr>
              <w:t>– GS – saugos sertifikatas, patvirtinantis produkto atitiktį saugos reikalavimams;</w:t>
            </w:r>
          </w:p>
          <w:p w14:paraId="4D9FE063" w14:textId="77777777" w:rsidR="00FB705D" w:rsidRPr="00985494" w:rsidRDefault="00FB705D" w:rsidP="00FB705D">
            <w:pPr>
              <w:ind w:left="360"/>
              <w:contextualSpacing/>
              <w:jc w:val="both"/>
              <w:rPr>
                <w:rFonts w:ascii="Times New Roman" w:hAnsi="Times New Roman" w:cs="Times New Roman"/>
                <w:bCs/>
                <w:lang w:val="pt-BR"/>
              </w:rPr>
            </w:pPr>
            <w:r w:rsidRPr="00985494">
              <w:rPr>
                <w:rFonts w:ascii="Times New Roman" w:hAnsi="Times New Roman" w:cs="Times New Roman"/>
                <w:bCs/>
                <w:lang w:val="pt-BR"/>
              </w:rPr>
              <w:t>– BIFMA – tvarumo standartas, vertinantis gaminio eksploatacines savybes ir patvarumą;</w:t>
            </w:r>
          </w:p>
          <w:p w14:paraId="0970059E" w14:textId="77777777" w:rsidR="00FB705D" w:rsidRPr="00985494" w:rsidRDefault="00FB705D" w:rsidP="00FB705D">
            <w:pPr>
              <w:ind w:left="360"/>
              <w:contextualSpacing/>
              <w:jc w:val="both"/>
              <w:rPr>
                <w:rFonts w:ascii="Times New Roman" w:hAnsi="Times New Roman" w:cs="Times New Roman"/>
                <w:bCs/>
                <w:lang w:val="pt-BR"/>
              </w:rPr>
            </w:pPr>
            <w:r w:rsidRPr="00985494">
              <w:rPr>
                <w:rFonts w:ascii="Times New Roman" w:hAnsi="Times New Roman" w:cs="Times New Roman"/>
                <w:bCs/>
                <w:lang w:val="pt-BR"/>
              </w:rPr>
              <w:t>– FEMB – Europos tvarumo sertifikatas, taikomas metalinėms ir plastikinėms baldų dalims.</w:t>
            </w:r>
          </w:p>
        </w:tc>
        <w:tc>
          <w:tcPr>
            <w:tcW w:w="4394" w:type="dxa"/>
          </w:tcPr>
          <w:p w14:paraId="25A1006D" w14:textId="09402226" w:rsidR="00FB705D" w:rsidRPr="00985494" w:rsidRDefault="00FB705D" w:rsidP="00FB705D">
            <w:pPr>
              <w:spacing w:line="259" w:lineRule="auto"/>
              <w:ind w:left="360"/>
              <w:contextualSpacing/>
              <w:jc w:val="both"/>
              <w:rPr>
                <w:rFonts w:ascii="Times New Roman" w:hAnsi="Times New Roman" w:cs="Times New Roman"/>
                <w:bCs/>
                <w:lang w:val="pt-BR"/>
              </w:rPr>
            </w:pPr>
            <w:r w:rsidRPr="00F87FAB">
              <w:rPr>
                <w:rFonts w:ascii="Times New Roman" w:hAnsi="Times New Roman" w:cs="Times New Roman"/>
                <w:bCs/>
                <w:i/>
                <w:iCs/>
                <w:lang w:val="pt-BR"/>
              </w:rPr>
              <w:t>Pildo tiekėjas</w:t>
            </w:r>
          </w:p>
        </w:tc>
      </w:tr>
      <w:tr w:rsidR="00FB705D" w:rsidRPr="00985494" w14:paraId="167AADB2" w14:textId="2C9A0B53" w:rsidTr="00386CC1">
        <w:trPr>
          <w:trHeight w:val="143"/>
        </w:trPr>
        <w:tc>
          <w:tcPr>
            <w:tcW w:w="1560" w:type="dxa"/>
            <w:vMerge/>
          </w:tcPr>
          <w:p w14:paraId="35C5CA7D" w14:textId="77777777" w:rsidR="00FB705D" w:rsidRPr="00985494" w:rsidRDefault="00FB705D" w:rsidP="00FB705D">
            <w:pPr>
              <w:rPr>
                <w:rFonts w:ascii="Times New Roman" w:hAnsi="Times New Roman" w:cs="Times New Roman"/>
              </w:rPr>
            </w:pPr>
          </w:p>
        </w:tc>
        <w:tc>
          <w:tcPr>
            <w:tcW w:w="4536" w:type="dxa"/>
          </w:tcPr>
          <w:p w14:paraId="7FF5DF0B" w14:textId="77777777" w:rsidR="00FB705D" w:rsidRPr="00985494" w:rsidRDefault="00FB705D" w:rsidP="00FB705D">
            <w:pPr>
              <w:pStyle w:val="Sraopastraipa"/>
              <w:numPr>
                <w:ilvl w:val="0"/>
                <w:numId w:val="28"/>
              </w:numPr>
              <w:suppressAutoHyphens/>
              <w:autoSpaceDN w:val="0"/>
              <w:spacing w:after="0" w:line="240" w:lineRule="auto"/>
              <w:jc w:val="both"/>
              <w:textAlignment w:val="baseline"/>
              <w:rPr>
                <w:rFonts w:ascii="Times New Roman" w:hAnsi="Times New Roman" w:cs="Times New Roman"/>
                <w:bCs/>
                <w:lang w:val="pt-BR"/>
              </w:rPr>
            </w:pPr>
            <w:r w:rsidRPr="00985494">
              <w:rPr>
                <w:rFonts w:ascii="Times New Roman" w:hAnsi="Times New Roman" w:cs="Times New Roman"/>
                <w:bCs/>
                <w:lang w:val="pt-BR"/>
              </w:rPr>
              <w:t>Baldo dizainas turi atitikti techninio projekto architektūrinėje dalyje (pridėta prie pirkimo dokumentų) numatytą interjero stilistiką, siekiant patalpų vizualinio vientisumo, vertinama pagal pateiktas vizualizacijas ir RAL spalvų parinktis. Jeigu techninio projekto architektūrinėje dalyje nurodyti konkretūs dizaino ar estetikos sprendiniai, jie taikomi lygiaverčiu principu, leidžiant siūlyti lygiaverčius sprendinius, užtikrinančius tokio paties lygmens estetinę ir vizualinę kokybę.</w:t>
            </w:r>
          </w:p>
        </w:tc>
        <w:tc>
          <w:tcPr>
            <w:tcW w:w="4394" w:type="dxa"/>
          </w:tcPr>
          <w:p w14:paraId="2CB12BB2" w14:textId="7C6AB264" w:rsidR="00FB705D" w:rsidRPr="00985494" w:rsidRDefault="00FB705D" w:rsidP="00FB705D">
            <w:pPr>
              <w:pStyle w:val="Sraopastraipa"/>
              <w:suppressAutoHyphens/>
              <w:autoSpaceDN w:val="0"/>
              <w:spacing w:after="0" w:line="240" w:lineRule="auto"/>
              <w:ind w:left="360"/>
              <w:jc w:val="both"/>
              <w:textAlignment w:val="baseline"/>
              <w:rPr>
                <w:rFonts w:ascii="Times New Roman" w:hAnsi="Times New Roman" w:cs="Times New Roman"/>
                <w:bCs/>
                <w:lang w:val="pt-BR"/>
              </w:rPr>
            </w:pPr>
            <w:r w:rsidRPr="00F87FAB">
              <w:rPr>
                <w:rFonts w:ascii="Times New Roman" w:hAnsi="Times New Roman" w:cs="Times New Roman"/>
                <w:bCs/>
                <w:i/>
                <w:iCs/>
                <w:lang w:val="pt-BR"/>
              </w:rPr>
              <w:t>Pildo tiekėjas</w:t>
            </w:r>
          </w:p>
        </w:tc>
      </w:tr>
    </w:tbl>
    <w:p w14:paraId="289D9DAD" w14:textId="77777777" w:rsidR="00386CC1" w:rsidRPr="001449C5" w:rsidRDefault="00386CC1" w:rsidP="00386CC1">
      <w:pPr>
        <w:ind w:firstLine="567"/>
        <w:contextualSpacing/>
        <w:jc w:val="both"/>
        <w:rPr>
          <w:rFonts w:ascii="Times New Roman" w:eastAsia="Times New Roman" w:hAnsi="Times New Roman" w:cs="Times New Roman"/>
          <w:b/>
          <w:bCs/>
          <w:color w:val="EE0000"/>
          <w:sz w:val="21"/>
          <w:szCs w:val="21"/>
          <w14:ligatures w14:val="none"/>
        </w:rPr>
      </w:pPr>
      <w:bookmarkStart w:id="5" w:name="_Hlk225322594"/>
      <w:r w:rsidRPr="001449C5">
        <w:rPr>
          <w:rFonts w:ascii="Times New Roman" w:eastAsia="Times New Roman" w:hAnsi="Times New Roman" w:cs="Times New Roman"/>
          <w:b/>
          <w:bCs/>
          <w:color w:val="EE0000"/>
          <w:sz w:val="21"/>
          <w:szCs w:val="21"/>
          <w14:ligatures w14:val="none"/>
        </w:rPr>
        <w:t xml:space="preserve">*Dokumentaciją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anglų ir/ar lietuvių kalba. Jei </w:t>
      </w:r>
      <w:r w:rsidRPr="001449C5">
        <w:rPr>
          <w:rFonts w:ascii="Times New Roman" w:eastAsia="Times New Roman" w:hAnsi="Times New Roman" w:cs="Times New Roman"/>
          <w:b/>
          <w:bCs/>
          <w:color w:val="EE0000"/>
          <w:sz w:val="21"/>
          <w:szCs w:val="21"/>
          <w14:ligatures w14:val="none"/>
        </w:rPr>
        <w:lastRenderedPageBreak/>
        <w:t>atitinkami dokumentai yra išduoti kita nei reikalaujama kalba (lietuvių ar anglų), kartu turi būti pateiktas vertimas į lietuvių kalbą.</w:t>
      </w:r>
      <w:r w:rsidRPr="001449C5">
        <w:rPr>
          <w:rFonts w:ascii="Times New Roman" w:eastAsia="Times New Roman" w:hAnsi="Times New Roman" w:cs="Times New Roman"/>
          <w:b/>
          <w:bCs/>
          <w:color w:val="EE0000"/>
          <w:sz w:val="21"/>
          <w:szCs w:val="21"/>
          <w:lang w:val="en-GB"/>
          <w14:ligatures w14:val="none"/>
        </w:rPr>
        <w:t xml:space="preserve"> </w:t>
      </w:r>
      <w:r w:rsidRPr="001449C5">
        <w:rPr>
          <w:rFonts w:ascii="Times New Roman" w:eastAsia="Times New Roman" w:hAnsi="Times New Roman" w:cs="Times New Roman"/>
          <w:b/>
          <w:bCs/>
          <w:color w:val="EE0000"/>
          <w:sz w:val="21"/>
          <w:szCs w:val="21"/>
          <w14:ligatures w14:val="none"/>
        </w:rPr>
        <w:t>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5517F0D4" w14:textId="77777777" w:rsidR="00951B55" w:rsidRPr="001449C5" w:rsidRDefault="00951B55" w:rsidP="00951B55">
      <w:pPr>
        <w:ind w:firstLine="567"/>
        <w:contextualSpacing/>
        <w:jc w:val="both"/>
        <w:rPr>
          <w:rFonts w:ascii="Times New Roman" w:eastAsia="Times New Roman" w:hAnsi="Times New Roman" w:cs="Times New Roman"/>
          <w:bCs/>
          <w:sz w:val="21"/>
          <w:szCs w:val="21"/>
          <w14:ligatures w14:val="none"/>
        </w:rPr>
      </w:pPr>
      <w:r w:rsidRPr="001449C5">
        <w:rPr>
          <w:rFonts w:ascii="Times New Roman" w:eastAsia="Times New Roman" w:hAnsi="Times New Roman" w:cs="Times New Roman"/>
          <w:bCs/>
          <w:sz w:val="21"/>
          <w:szCs w:val="21"/>
          <w14:ligatures w14:val="none"/>
        </w:rPr>
        <w:t xml:space="preserve">**Tiekėjas pasirašydamas šį dokumentą įsipareigoja įvykdyti nurodytus reikalavimus. </w:t>
      </w:r>
    </w:p>
    <w:p w14:paraId="127ED3E1" w14:textId="77777777" w:rsidR="00951B55" w:rsidRPr="001449C5" w:rsidRDefault="00951B55" w:rsidP="00951B55">
      <w:pPr>
        <w:ind w:firstLine="567"/>
        <w:contextualSpacing/>
        <w:jc w:val="both"/>
        <w:rPr>
          <w:rFonts w:ascii="Times New Roman" w:eastAsia="Times New Roman" w:hAnsi="Times New Roman" w:cs="Times New Roman"/>
          <w:b/>
          <w:bCs/>
          <w:sz w:val="21"/>
          <w:szCs w:val="21"/>
          <w14:ligatures w14:val="none"/>
        </w:rPr>
      </w:pPr>
      <w:r w:rsidRPr="001449C5">
        <w:rPr>
          <w:rFonts w:ascii="Times New Roman" w:eastAsia="Times New Roman" w:hAnsi="Times New Roman" w:cs="Times New Roman"/>
          <w:bCs/>
          <w:i/>
          <w:iCs/>
          <w:sz w:val="21"/>
          <w:szCs w:val="2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1449C5">
        <w:rPr>
          <w:rFonts w:ascii="Times New Roman" w:eastAsia="Times New Roman" w:hAnsi="Times New Roman" w:cs="Times New Roman"/>
          <w:bCs/>
          <w:sz w:val="21"/>
          <w:szCs w:val="21"/>
          <w14:ligatures w14:val="none"/>
        </w:rPr>
        <w:t>.</w:t>
      </w:r>
    </w:p>
    <w:p w14:paraId="26931091" w14:textId="77777777" w:rsidR="00951B55" w:rsidRPr="001449C5" w:rsidRDefault="00951B55" w:rsidP="00951B55">
      <w:pPr>
        <w:ind w:firstLine="567"/>
        <w:contextualSpacing/>
        <w:jc w:val="both"/>
        <w:rPr>
          <w:rFonts w:ascii="Times New Roman" w:eastAsia="Times New Roman" w:hAnsi="Times New Roman" w:cs="Times New Roman"/>
          <w:bCs/>
          <w:i/>
          <w:sz w:val="21"/>
          <w:szCs w:val="21"/>
          <w14:ligatures w14:val="none"/>
        </w:rPr>
      </w:pPr>
      <w:r w:rsidRPr="001449C5">
        <w:rPr>
          <w:rFonts w:ascii="Times New Roman" w:eastAsia="Times New Roman" w:hAnsi="Times New Roman" w:cs="Times New Roman"/>
          <w:b/>
          <w:bCs/>
          <w:iCs/>
          <w:sz w:val="21"/>
          <w:szCs w:val="21"/>
          <w14:ligatures w14:val="none"/>
        </w:rPr>
        <w:t xml:space="preserve">Pastaba. </w:t>
      </w:r>
      <w:r w:rsidRPr="001449C5">
        <w:rPr>
          <w:rFonts w:ascii="Times New Roman" w:eastAsia="Times New Roman" w:hAnsi="Times New Roman" w:cs="Times New Roman"/>
          <w:bCs/>
          <w:i/>
          <w:iCs/>
          <w:sz w:val="21"/>
          <w:szCs w:val="21"/>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1449C5">
        <w:rPr>
          <w:rFonts w:ascii="Times New Roman" w:eastAsia="Times New Roman" w:hAnsi="Times New Roman" w:cs="Times New Roman"/>
          <w:bCs/>
          <w:i/>
          <w:sz w:val="21"/>
          <w:szCs w:val="21"/>
          <w14:ligatures w14:val="none"/>
        </w:rPr>
        <w:t>Pasiūlymai, kuriuose bus nurodyti reikalavimai neatitinkantys techninių specifikacijų, bus atmetami. Tiekėjas gali siūlyti lygiavertes charakteristikas.</w:t>
      </w:r>
    </w:p>
    <w:bookmarkEnd w:id="5"/>
    <w:p w14:paraId="4BC28427" w14:textId="2C26C1F3" w:rsidR="00297399" w:rsidRPr="00FD3ED1" w:rsidRDefault="001449C5" w:rsidP="001449C5">
      <w:pPr>
        <w:tabs>
          <w:tab w:val="left" w:pos="7170"/>
        </w:tabs>
        <w:contextualSpacing/>
        <w:jc w:val="both"/>
        <w:rPr>
          <w:rFonts w:ascii="Times New Roman" w:hAnsi="Times New Roman" w:cs="Times New Roman"/>
          <w:iCs/>
          <w:sz w:val="24"/>
          <w:szCs w:val="24"/>
          <w14:ligatures w14:val="none"/>
        </w:rPr>
      </w:pPr>
      <w:r>
        <w:rPr>
          <w:rFonts w:ascii="Times New Roman" w:hAnsi="Times New Roman" w:cs="Times New Roman"/>
          <w:iCs/>
          <w:sz w:val="24"/>
          <w:szCs w:val="24"/>
          <w14:ligatures w14:val="none"/>
        </w:rPr>
        <w:tab/>
      </w:r>
    </w:p>
    <w:bookmarkEnd w:id="0"/>
    <w:bookmarkEnd w:id="4"/>
    <w:p w14:paraId="25EF57A7" w14:textId="7EB76E2F" w:rsidR="0098764A" w:rsidRPr="00827D52" w:rsidRDefault="009E5942"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5</w:t>
      </w:r>
      <w:r w:rsidR="0098764A" w:rsidRPr="00827D52">
        <w:rPr>
          <w:rFonts w:ascii="Times New Roman" w:eastAsia="Times New Roman" w:hAnsi="Times New Roman" w:cs="Times New Roman"/>
          <w:b/>
          <w:bCs/>
          <w:sz w:val="24"/>
          <w:szCs w:val="24"/>
          <w14:ligatures w14:val="none"/>
        </w:rPr>
        <w:t>.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673712CC" w:rsidR="0098764A" w:rsidRPr="00FD3ED1" w:rsidRDefault="009E5942" w:rsidP="0098764A">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w:t>
      </w:r>
      <w:r w:rsidR="0098764A" w:rsidRPr="00827D52">
        <w:rPr>
          <w:rFonts w:ascii="Times New Roman" w:eastAsia="Times New Roman" w:hAnsi="Times New Roman" w:cs="Times New Roman"/>
          <w:sz w:val="24"/>
          <w:szCs w:val="24"/>
          <w14:ligatures w14:val="none"/>
        </w:rPr>
        <w:t>.1. Jei nenuro</w:t>
      </w:r>
      <w:r w:rsidR="0098764A"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98764A" w:rsidRPr="0036339F" w14:paraId="1C1B3D02" w14:textId="77777777" w:rsidTr="00267E1A">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267E1A">
        <w:tc>
          <w:tcPr>
            <w:tcW w:w="71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36339F" w:rsidRDefault="0098764A" w:rsidP="0098764A">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6B7668AE"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24178EE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36D26FB0" w14:textId="77777777" w:rsidR="0098764A" w:rsidRPr="007C7620"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283479B" w:rsidR="002B4DE7" w:rsidRDefault="002B4DE7" w:rsidP="00812D7D">
      <w:pPr>
        <w:rPr>
          <w:rFonts w:ascii="Times New Roman" w:hAnsi="Times New Roman" w:cs="Times New Roman"/>
          <w:sz w:val="24"/>
          <w:szCs w:val="24"/>
        </w:rPr>
      </w:pPr>
    </w:p>
    <w:p w14:paraId="315EF554" w14:textId="0BEA0CD1" w:rsidR="002B4DE7" w:rsidRDefault="002B4DE7">
      <w:pPr>
        <w:spacing w:after="160" w:line="259" w:lineRule="auto"/>
        <w:rPr>
          <w:rFonts w:ascii="Times New Roman" w:hAnsi="Times New Roman" w:cs="Times New Roman"/>
          <w:sz w:val="24"/>
          <w:szCs w:val="24"/>
        </w:rPr>
      </w:pPr>
    </w:p>
    <w:sectPr w:rsidR="002B4DE7" w:rsidSect="00A95AFB">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8F46F" w14:textId="77777777" w:rsidR="004313AA" w:rsidRDefault="004313AA" w:rsidP="001449C5">
      <w:r>
        <w:separator/>
      </w:r>
    </w:p>
  </w:endnote>
  <w:endnote w:type="continuationSeparator" w:id="0">
    <w:p w14:paraId="246C5B82" w14:textId="77777777" w:rsidR="004313AA" w:rsidRDefault="004313AA" w:rsidP="0014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6BB4D" w14:textId="77777777" w:rsidR="00BC702C" w:rsidRDefault="00BC70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58F4F" w14:textId="77777777" w:rsidR="00BC702C" w:rsidRDefault="00BC702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34F2D" w14:textId="77777777" w:rsidR="00BC702C" w:rsidRDefault="00BC70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B7A11" w14:textId="77777777" w:rsidR="004313AA" w:rsidRDefault="004313AA" w:rsidP="001449C5">
      <w:r>
        <w:separator/>
      </w:r>
    </w:p>
  </w:footnote>
  <w:footnote w:type="continuationSeparator" w:id="0">
    <w:p w14:paraId="4D408142" w14:textId="77777777" w:rsidR="004313AA" w:rsidRDefault="004313AA" w:rsidP="0014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E4E8D" w14:textId="77777777" w:rsidR="00BC702C" w:rsidRDefault="00BC70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947637"/>
      <w:docPartObj>
        <w:docPartGallery w:val="Page Numbers (Top of Page)"/>
        <w:docPartUnique/>
      </w:docPartObj>
    </w:sdtPr>
    <w:sdtContent>
      <w:p w14:paraId="223221CC" w14:textId="601FDB55" w:rsidR="00A95AFB" w:rsidRDefault="00A95AFB">
        <w:pPr>
          <w:pStyle w:val="Antrats"/>
          <w:jc w:val="center"/>
        </w:pPr>
        <w:r>
          <w:fldChar w:fldCharType="begin"/>
        </w:r>
        <w:r>
          <w:instrText>PAGE   \* MERGEFORMAT</w:instrText>
        </w:r>
        <w:r>
          <w:fldChar w:fldCharType="separate"/>
        </w:r>
        <w:r>
          <w:t>2</w:t>
        </w:r>
        <w:r>
          <w:fldChar w:fldCharType="end"/>
        </w:r>
      </w:p>
    </w:sdtContent>
  </w:sdt>
  <w:p w14:paraId="76275230" w14:textId="33215E79" w:rsidR="001449C5" w:rsidRDefault="001449C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B3F9A" w14:textId="4F43B043" w:rsidR="00A95AFB" w:rsidRDefault="00BC702C">
    <w:pPr>
      <w:pStyle w:val="Antrats"/>
    </w:pPr>
    <w:r w:rsidRPr="00116D68">
      <w:rPr>
        <w:rFonts w:ascii="Times New Roman" w:eastAsia="Times New Roman" w:hAnsi="Times New Roman" w:cs="Times New Roman"/>
        <w:b/>
        <w:bCs/>
        <w:noProof/>
        <w14:ligatures w14:val="none"/>
      </w:rPr>
      <w:drawing>
        <wp:inline distT="0" distB="0" distL="0" distR="0" wp14:anchorId="72CDE63C" wp14:editId="60067B37">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r>
      <w:rPr>
        <w:rFonts w:eastAsia="Calibri" w:cs="Times New Roman"/>
        <w:noProof/>
        <w:color w:val="000000"/>
        <w:sz w:val="20"/>
      </w:rPr>
      <w:tab/>
    </w:r>
    <w:r w:rsidRPr="00116D68">
      <w:rPr>
        <w:rFonts w:ascii="Times New Roman" w:eastAsia="Times New Roman" w:hAnsi="Times New Roman" w:cs="Times New Roman"/>
        <w:noProof/>
        <w:color w:val="000000"/>
        <w:sz w:val="24"/>
        <w:szCs w:val="24"/>
        <w14:ligatures w14:val="none"/>
      </w:rPr>
      <w:drawing>
        <wp:inline distT="0" distB="0" distL="0" distR="0" wp14:anchorId="73B1CAB7" wp14:editId="06BAB13D">
          <wp:extent cx="1927038" cy="684000"/>
          <wp:effectExtent l="0" t="0" r="0" b="1905"/>
          <wp:docPr id="18435783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7038" cy="684000"/>
                  </a:xfrm>
                  <a:prstGeom prst="rect">
                    <a:avLst/>
                  </a:prstGeom>
                  <a:noFill/>
                  <a:ln>
                    <a:noFill/>
                  </a:ln>
                </pic:spPr>
              </pic:pic>
            </a:graphicData>
          </a:graphic>
        </wp:inline>
      </w:drawing>
    </w:r>
    <w:r>
      <w:rPr>
        <w:rFonts w:ascii="Times New Roman" w:eastAsia="Times New Roman" w:hAnsi="Times New Roman" w:cs="Times New Roman"/>
        <w:noProof/>
        <w:color w:val="000000"/>
        <w:sz w:val="24"/>
        <w:szCs w:val="24"/>
        <w14:ligatures w14:val="none"/>
      </w:rPr>
      <w:tab/>
    </w:r>
    <w:r w:rsidRPr="00116D68">
      <w:rPr>
        <w:rFonts w:eastAsia="Calibri" w:cs="Times New Roman"/>
        <w:noProof/>
        <w:color w:val="000000"/>
        <w:sz w:val="20"/>
      </w:rPr>
      <w:drawing>
        <wp:inline distT="0" distB="0" distL="0" distR="0" wp14:anchorId="432E3439" wp14:editId="5E9637FC">
          <wp:extent cx="1340800" cy="828675"/>
          <wp:effectExtent l="0" t="0" r="0" b="0"/>
          <wp:docPr id="16394883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080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39B1725"/>
    <w:multiLevelType w:val="hybridMultilevel"/>
    <w:tmpl w:val="5CAEFB1E"/>
    <w:lvl w:ilvl="0" w:tplc="4D3C69FC">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882CF3"/>
    <w:multiLevelType w:val="hybridMultilevel"/>
    <w:tmpl w:val="96CA345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2"/>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1"/>
  </w:num>
  <w:num w:numId="11" w16cid:durableId="2127306111">
    <w:abstractNumId w:val="18"/>
  </w:num>
  <w:num w:numId="12" w16cid:durableId="1927110053">
    <w:abstractNumId w:val="24"/>
  </w:num>
  <w:num w:numId="13" w16cid:durableId="637422562">
    <w:abstractNumId w:val="14"/>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5"/>
  </w:num>
  <w:num w:numId="20" w16cid:durableId="1539782849">
    <w:abstractNumId w:val="5"/>
  </w:num>
  <w:num w:numId="21" w16cid:durableId="660044867">
    <w:abstractNumId w:val="1"/>
  </w:num>
  <w:num w:numId="22" w16cid:durableId="227108289">
    <w:abstractNumId w:val="13"/>
  </w:num>
  <w:num w:numId="23" w16cid:durableId="1498299605">
    <w:abstractNumId w:val="4"/>
  </w:num>
  <w:num w:numId="24" w16cid:durableId="690839979">
    <w:abstractNumId w:val="26"/>
  </w:num>
  <w:num w:numId="25" w16cid:durableId="1438134280">
    <w:abstractNumId w:val="10"/>
  </w:num>
  <w:num w:numId="26" w16cid:durableId="1798258674">
    <w:abstractNumId w:val="9"/>
  </w:num>
  <w:num w:numId="27" w16cid:durableId="1373841711">
    <w:abstractNumId w:val="8"/>
  </w:num>
  <w:num w:numId="28" w16cid:durableId="18664662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B501F"/>
    <w:rsid w:val="000B7D71"/>
    <w:rsid w:val="000D6E09"/>
    <w:rsid w:val="00121603"/>
    <w:rsid w:val="001449C5"/>
    <w:rsid w:val="001634BA"/>
    <w:rsid w:val="00184F13"/>
    <w:rsid w:val="00190D88"/>
    <w:rsid w:val="001A2F7D"/>
    <w:rsid w:val="001A512B"/>
    <w:rsid w:val="001A5DE2"/>
    <w:rsid w:val="001B2FB6"/>
    <w:rsid w:val="001C346F"/>
    <w:rsid w:val="001C39AA"/>
    <w:rsid w:val="001D45F2"/>
    <w:rsid w:val="001D74A7"/>
    <w:rsid w:val="001E231C"/>
    <w:rsid w:val="001E2797"/>
    <w:rsid w:val="001E3FFE"/>
    <w:rsid w:val="00273B4D"/>
    <w:rsid w:val="002944A6"/>
    <w:rsid w:val="00297399"/>
    <w:rsid w:val="002B1338"/>
    <w:rsid w:val="002B4DE7"/>
    <w:rsid w:val="002C1122"/>
    <w:rsid w:val="002C4453"/>
    <w:rsid w:val="002D2461"/>
    <w:rsid w:val="002E2FE9"/>
    <w:rsid w:val="002E3CEA"/>
    <w:rsid w:val="002E4AC6"/>
    <w:rsid w:val="002F0BD4"/>
    <w:rsid w:val="002F4E41"/>
    <w:rsid w:val="00305F1B"/>
    <w:rsid w:val="00313960"/>
    <w:rsid w:val="003365E7"/>
    <w:rsid w:val="00341B0C"/>
    <w:rsid w:val="003749FC"/>
    <w:rsid w:val="00386CC1"/>
    <w:rsid w:val="003D3098"/>
    <w:rsid w:val="00410B7A"/>
    <w:rsid w:val="00417D8D"/>
    <w:rsid w:val="004313AA"/>
    <w:rsid w:val="00467754"/>
    <w:rsid w:val="00475BFB"/>
    <w:rsid w:val="00482310"/>
    <w:rsid w:val="00485B35"/>
    <w:rsid w:val="00491505"/>
    <w:rsid w:val="004939D8"/>
    <w:rsid w:val="004A42A1"/>
    <w:rsid w:val="004A6ADF"/>
    <w:rsid w:val="004A7C9B"/>
    <w:rsid w:val="004B1D86"/>
    <w:rsid w:val="004C3474"/>
    <w:rsid w:val="005009E2"/>
    <w:rsid w:val="005064E7"/>
    <w:rsid w:val="00506699"/>
    <w:rsid w:val="00510658"/>
    <w:rsid w:val="00511E42"/>
    <w:rsid w:val="005237C1"/>
    <w:rsid w:val="0052631B"/>
    <w:rsid w:val="00527C3F"/>
    <w:rsid w:val="00552866"/>
    <w:rsid w:val="0056092D"/>
    <w:rsid w:val="005676A7"/>
    <w:rsid w:val="005A2A55"/>
    <w:rsid w:val="005C5B6E"/>
    <w:rsid w:val="005E1BAD"/>
    <w:rsid w:val="005F1FB4"/>
    <w:rsid w:val="00602FB1"/>
    <w:rsid w:val="006070EB"/>
    <w:rsid w:val="00612BD6"/>
    <w:rsid w:val="0063775A"/>
    <w:rsid w:val="00640CDA"/>
    <w:rsid w:val="00654025"/>
    <w:rsid w:val="00660AC6"/>
    <w:rsid w:val="00665E4D"/>
    <w:rsid w:val="00671116"/>
    <w:rsid w:val="00674EB6"/>
    <w:rsid w:val="00680D48"/>
    <w:rsid w:val="006979B6"/>
    <w:rsid w:val="006A3DA4"/>
    <w:rsid w:val="006B2030"/>
    <w:rsid w:val="006B68A1"/>
    <w:rsid w:val="006B7C8F"/>
    <w:rsid w:val="006D0ABF"/>
    <w:rsid w:val="006E2BB0"/>
    <w:rsid w:val="006F246C"/>
    <w:rsid w:val="006F78CA"/>
    <w:rsid w:val="007033B3"/>
    <w:rsid w:val="00705013"/>
    <w:rsid w:val="00715707"/>
    <w:rsid w:val="00716B3D"/>
    <w:rsid w:val="0075451A"/>
    <w:rsid w:val="00765718"/>
    <w:rsid w:val="00776003"/>
    <w:rsid w:val="0078240A"/>
    <w:rsid w:val="0078685D"/>
    <w:rsid w:val="00791CAE"/>
    <w:rsid w:val="007A172A"/>
    <w:rsid w:val="007A2DDF"/>
    <w:rsid w:val="007A3420"/>
    <w:rsid w:val="007B19F6"/>
    <w:rsid w:val="007B6051"/>
    <w:rsid w:val="007D6419"/>
    <w:rsid w:val="007F2F71"/>
    <w:rsid w:val="007F6897"/>
    <w:rsid w:val="00803474"/>
    <w:rsid w:val="00805C8F"/>
    <w:rsid w:val="00812D7D"/>
    <w:rsid w:val="00821472"/>
    <w:rsid w:val="00826A36"/>
    <w:rsid w:val="00836E17"/>
    <w:rsid w:val="00840510"/>
    <w:rsid w:val="00841455"/>
    <w:rsid w:val="008517C7"/>
    <w:rsid w:val="0087155C"/>
    <w:rsid w:val="008760BE"/>
    <w:rsid w:val="00896FF9"/>
    <w:rsid w:val="008A1E78"/>
    <w:rsid w:val="008A3F4D"/>
    <w:rsid w:val="008B3E12"/>
    <w:rsid w:val="0090054D"/>
    <w:rsid w:val="00912BD7"/>
    <w:rsid w:val="009219E6"/>
    <w:rsid w:val="00924220"/>
    <w:rsid w:val="00944885"/>
    <w:rsid w:val="00946ABA"/>
    <w:rsid w:val="00951B55"/>
    <w:rsid w:val="00956858"/>
    <w:rsid w:val="0098764A"/>
    <w:rsid w:val="009A586B"/>
    <w:rsid w:val="009B0424"/>
    <w:rsid w:val="009C1C93"/>
    <w:rsid w:val="009D6547"/>
    <w:rsid w:val="009E5942"/>
    <w:rsid w:val="009F2774"/>
    <w:rsid w:val="009F6A13"/>
    <w:rsid w:val="00A13C79"/>
    <w:rsid w:val="00A26134"/>
    <w:rsid w:val="00A53D56"/>
    <w:rsid w:val="00A54F46"/>
    <w:rsid w:val="00A629A2"/>
    <w:rsid w:val="00A9525C"/>
    <w:rsid w:val="00A956B2"/>
    <w:rsid w:val="00A95AFB"/>
    <w:rsid w:val="00AA2F0B"/>
    <w:rsid w:val="00AB389B"/>
    <w:rsid w:val="00AB7E4A"/>
    <w:rsid w:val="00AD0F90"/>
    <w:rsid w:val="00AD33BA"/>
    <w:rsid w:val="00AE6083"/>
    <w:rsid w:val="00AF0614"/>
    <w:rsid w:val="00B02E80"/>
    <w:rsid w:val="00B07717"/>
    <w:rsid w:val="00B22BDA"/>
    <w:rsid w:val="00B26166"/>
    <w:rsid w:val="00B30650"/>
    <w:rsid w:val="00B37125"/>
    <w:rsid w:val="00B53146"/>
    <w:rsid w:val="00B67643"/>
    <w:rsid w:val="00B76D89"/>
    <w:rsid w:val="00B904E8"/>
    <w:rsid w:val="00BA63CE"/>
    <w:rsid w:val="00BB0C8C"/>
    <w:rsid w:val="00BB57FF"/>
    <w:rsid w:val="00BC702C"/>
    <w:rsid w:val="00BC75F9"/>
    <w:rsid w:val="00BD0D1E"/>
    <w:rsid w:val="00BE17B3"/>
    <w:rsid w:val="00C212B0"/>
    <w:rsid w:val="00C25E0E"/>
    <w:rsid w:val="00C4671F"/>
    <w:rsid w:val="00C71046"/>
    <w:rsid w:val="00C7523B"/>
    <w:rsid w:val="00C93F95"/>
    <w:rsid w:val="00C97C99"/>
    <w:rsid w:val="00CA0E08"/>
    <w:rsid w:val="00CC7B66"/>
    <w:rsid w:val="00CD1D16"/>
    <w:rsid w:val="00CD554B"/>
    <w:rsid w:val="00CD6230"/>
    <w:rsid w:val="00CE029A"/>
    <w:rsid w:val="00CE6F5A"/>
    <w:rsid w:val="00CF4312"/>
    <w:rsid w:val="00D07C69"/>
    <w:rsid w:val="00D15074"/>
    <w:rsid w:val="00D26D49"/>
    <w:rsid w:val="00D34C27"/>
    <w:rsid w:val="00D34D26"/>
    <w:rsid w:val="00D37CF7"/>
    <w:rsid w:val="00D50697"/>
    <w:rsid w:val="00D51B61"/>
    <w:rsid w:val="00D55E92"/>
    <w:rsid w:val="00D65329"/>
    <w:rsid w:val="00D804D9"/>
    <w:rsid w:val="00DB17FE"/>
    <w:rsid w:val="00DE1630"/>
    <w:rsid w:val="00DE3969"/>
    <w:rsid w:val="00E04996"/>
    <w:rsid w:val="00E33306"/>
    <w:rsid w:val="00E338C2"/>
    <w:rsid w:val="00E42409"/>
    <w:rsid w:val="00E53728"/>
    <w:rsid w:val="00E62052"/>
    <w:rsid w:val="00E6388E"/>
    <w:rsid w:val="00E66A84"/>
    <w:rsid w:val="00E7592E"/>
    <w:rsid w:val="00E87EFE"/>
    <w:rsid w:val="00EA1869"/>
    <w:rsid w:val="00EB0CA8"/>
    <w:rsid w:val="00EC0029"/>
    <w:rsid w:val="00ED5181"/>
    <w:rsid w:val="00EE221E"/>
    <w:rsid w:val="00EF25CD"/>
    <w:rsid w:val="00F02A5E"/>
    <w:rsid w:val="00F15BBD"/>
    <w:rsid w:val="00F93340"/>
    <w:rsid w:val="00F952AF"/>
    <w:rsid w:val="00F97149"/>
    <w:rsid w:val="00FA2979"/>
    <w:rsid w:val="00FB705D"/>
    <w:rsid w:val="00FC12C6"/>
    <w:rsid w:val="00FC3F00"/>
    <w:rsid w:val="00FD3B70"/>
    <w:rsid w:val="00FD3ED1"/>
    <w:rsid w:val="00FE35C6"/>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6D0ABF"/>
    <w:rPr>
      <w:sz w:val="16"/>
      <w:szCs w:val="16"/>
    </w:rPr>
  </w:style>
  <w:style w:type="paragraph" w:styleId="Komentarotekstas">
    <w:name w:val="annotation text"/>
    <w:basedOn w:val="prastasis"/>
    <w:link w:val="KomentarotekstasDiagrama"/>
    <w:uiPriority w:val="99"/>
    <w:unhideWhenUsed/>
    <w:rsid w:val="006D0ABF"/>
    <w:rPr>
      <w:sz w:val="20"/>
      <w:szCs w:val="20"/>
    </w:rPr>
  </w:style>
  <w:style w:type="character" w:customStyle="1" w:styleId="KomentarotekstasDiagrama">
    <w:name w:val="Komentaro tekstas Diagrama"/>
    <w:basedOn w:val="Numatytasispastraiposriftas"/>
    <w:link w:val="Komentarotekstas"/>
    <w:uiPriority w:val="99"/>
    <w:rsid w:val="006D0AB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D0ABF"/>
    <w:rPr>
      <w:b/>
      <w:bCs/>
    </w:rPr>
  </w:style>
  <w:style w:type="character" w:customStyle="1" w:styleId="KomentarotemaDiagrama">
    <w:name w:val="Komentaro tema Diagrama"/>
    <w:basedOn w:val="KomentarotekstasDiagrama"/>
    <w:link w:val="Komentarotema"/>
    <w:uiPriority w:val="99"/>
    <w:semiHidden/>
    <w:rsid w:val="006D0ABF"/>
    <w:rPr>
      <w:rFonts w:ascii="Calibri" w:hAnsi="Calibri" w:cs="Calibri"/>
      <w:b/>
      <w:bCs/>
      <w:kern w:val="0"/>
      <w:sz w:val="20"/>
      <w:szCs w:val="20"/>
    </w:rPr>
  </w:style>
  <w:style w:type="paragraph" w:styleId="Betarp">
    <w:name w:val="No Spacing"/>
    <w:link w:val="BetarpDiagrama"/>
    <w:qFormat/>
    <w:rsid w:val="002B4DE7"/>
    <w:pPr>
      <w:spacing w:after="0" w:line="240" w:lineRule="auto"/>
    </w:pPr>
    <w:rPr>
      <w:rFonts w:ascii="Calibri" w:eastAsia="Times New Roman" w:hAnsi="Calibri" w:cs="Times New Roman"/>
      <w:kern w:val="0"/>
      <w:lang w:eastAsia="lt-LT"/>
      <w14:ligatures w14:val="none"/>
    </w:rPr>
  </w:style>
  <w:style w:type="character" w:customStyle="1" w:styleId="BetarpDiagrama">
    <w:name w:val="Be tarpų Diagrama"/>
    <w:link w:val="Betarp"/>
    <w:locked/>
    <w:rsid w:val="002B4DE7"/>
    <w:rPr>
      <w:rFonts w:ascii="Calibri" w:eastAsia="Times New Roman" w:hAnsi="Calibri" w:cs="Times New Roman"/>
      <w:kern w:val="0"/>
      <w:lang w:eastAsia="lt-LT"/>
      <w14:ligatures w14:val="none"/>
    </w:rPr>
  </w:style>
  <w:style w:type="paragraph" w:customStyle="1" w:styleId="pf0">
    <w:name w:val="pf0"/>
    <w:basedOn w:val="prastasis"/>
    <w:rsid w:val="002B4DE7"/>
    <w:pPr>
      <w:spacing w:before="100" w:beforeAutospacing="1" w:after="100" w:afterAutospacing="1"/>
    </w:pPr>
    <w:rPr>
      <w:rFonts w:ascii="Times New Roman" w:eastAsia="Times New Roman" w:hAnsi="Times New Roman" w:cs="Times New Roman"/>
      <w:sz w:val="24"/>
      <w:szCs w:val="24"/>
      <w:lang w:val="en-US"/>
      <w14:ligatures w14:val="none"/>
    </w:rPr>
  </w:style>
  <w:style w:type="paragraph" w:styleId="Antrats">
    <w:name w:val="header"/>
    <w:basedOn w:val="prastasis"/>
    <w:link w:val="AntratsDiagrama"/>
    <w:uiPriority w:val="99"/>
    <w:unhideWhenUsed/>
    <w:rsid w:val="001449C5"/>
    <w:pPr>
      <w:tabs>
        <w:tab w:val="center" w:pos="4819"/>
        <w:tab w:val="right" w:pos="9638"/>
      </w:tabs>
    </w:pPr>
  </w:style>
  <w:style w:type="character" w:customStyle="1" w:styleId="AntratsDiagrama">
    <w:name w:val="Antraštės Diagrama"/>
    <w:basedOn w:val="Numatytasispastraiposriftas"/>
    <w:link w:val="Antrats"/>
    <w:uiPriority w:val="99"/>
    <w:rsid w:val="001449C5"/>
    <w:rPr>
      <w:rFonts w:ascii="Calibri" w:hAnsi="Calibri" w:cs="Calibri"/>
      <w:kern w:val="0"/>
    </w:rPr>
  </w:style>
  <w:style w:type="paragraph" w:styleId="Porat">
    <w:name w:val="footer"/>
    <w:basedOn w:val="prastasis"/>
    <w:link w:val="PoratDiagrama"/>
    <w:uiPriority w:val="99"/>
    <w:unhideWhenUsed/>
    <w:rsid w:val="001449C5"/>
    <w:pPr>
      <w:tabs>
        <w:tab w:val="center" w:pos="4819"/>
        <w:tab w:val="right" w:pos="9638"/>
      </w:tabs>
    </w:pPr>
  </w:style>
  <w:style w:type="character" w:customStyle="1" w:styleId="PoratDiagrama">
    <w:name w:val="Poraštė Diagrama"/>
    <w:basedOn w:val="Numatytasispastraiposriftas"/>
    <w:link w:val="Porat"/>
    <w:uiPriority w:val="99"/>
    <w:rsid w:val="001449C5"/>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Kristina Gaižutienė</DisplayName>
        <AccountId>1165</AccountId>
        <AccountType/>
      </UserInfo>
      <UserInfo>
        <DisplayName>Lina Jucytė</DisplayName>
        <AccountId>790</AccountId>
        <AccountType/>
      </UserInfo>
      <UserInfo>
        <DisplayName>Giedrius Uogelė</DisplayName>
        <AccountId>656</AccountId>
        <AccountType/>
      </UserInfo>
      <UserInfo>
        <DisplayName>i:0#.w|cpma\robertas-ma</DisplayName>
        <AccountId>1695</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115046</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Urls xmlns="http://schemas.microsoft.com/sharepoint/v3/contenttype/forms/url">
  <Display>/dvs/SendingDocuments/Forms/RegDocDispForm.aspx</Display>
  <Edit>/dvs/SendingDocuments/Forms/RegDocEditForm.aspx</Edit>
</FormUrls>
</file>

<file path=customXml/item5.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62DC91-165F-415F-AA21-4203A5C37A47}">
  <ds:schemaRefs>
    <ds:schemaRef ds:uri="http://schemas.microsoft.com/sharepoint/v3/contenttype/forms"/>
  </ds:schemaRefs>
</ds:datastoreItem>
</file>

<file path=customXml/itemProps2.xml><?xml version="1.0" encoding="utf-8"?>
<ds:datastoreItem xmlns:ds="http://schemas.openxmlformats.org/officeDocument/2006/customXml" ds:itemID="{2977581A-5E25-4B60-B428-A86756CED5F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3.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customXml/itemProps4.xml><?xml version="1.0" encoding="utf-8"?>
<ds:datastoreItem xmlns:ds="http://schemas.openxmlformats.org/officeDocument/2006/customXml" ds:itemID="{88E79C53-0652-402D-B483-DAC7A32FB1EA}">
  <ds:schemaRefs>
    <ds:schemaRef ds:uri="http://schemas.microsoft.com/sharepoint/v3/contenttype/forms/url"/>
  </ds:schemaRefs>
</ds:datastoreItem>
</file>

<file path=customXml/itemProps5.xml><?xml version="1.0" encoding="utf-8"?>
<ds:datastoreItem xmlns:ds="http://schemas.openxmlformats.org/officeDocument/2006/customXml" ds:itemID="{64CC753E-D89B-4B3A-9649-97299138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8813</Words>
  <Characters>5024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PC31</dc:creator>
  <cp:keywords/>
  <dc:description/>
  <cp:lastModifiedBy>PC31</cp:lastModifiedBy>
  <cp:revision>8</cp:revision>
  <cp:lastPrinted>2023-07-26T08:25:00Z</cp:lastPrinted>
  <dcterms:created xsi:type="dcterms:W3CDTF">2026-03-24T17:24:00Z</dcterms:created>
  <dcterms:modified xsi:type="dcterms:W3CDTF">2026-03-25T09:02:00Z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1165;#Kristina Gaižutienė;#790;#Lina Jucytė;#656;#Giedrius Uogelė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327217</vt:lpwstr>
  </property>
  <property fmtid="{D5CDD505-2E9C-101B-9397-08002B2CF9AE}" pid="15" name="OLD_DMSPERMISSIONSCONFID_VALUE">
    <vt:lpwstr>False_</vt:lpwstr>
  </property>
  <property fmtid="{D5CDD505-2E9C-101B-9397-08002B2CF9AE}" pid="16" name="GrammarlyDocumentId">
    <vt:lpwstr>0cc52536-2b6c-44e1-993b-82d4d7745d75</vt:lpwstr>
  </property>
</Properties>
</file>